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F" w:rsidRPr="00C5644C" w:rsidRDefault="00F77876" w:rsidP="00015D5F">
      <w:pPr>
        <w:jc w:val="center"/>
        <w:rPr>
          <w:b/>
        </w:rPr>
      </w:pPr>
      <w:r>
        <w:rPr>
          <w:b/>
        </w:rPr>
        <w:t>Анализ</w:t>
      </w:r>
    </w:p>
    <w:p w:rsidR="00C5644C" w:rsidRPr="00C5644C" w:rsidRDefault="00C5644C" w:rsidP="00C5644C">
      <w:pPr>
        <w:pStyle w:val="Default"/>
      </w:pPr>
    </w:p>
    <w:p w:rsidR="00015D5F" w:rsidRPr="00C5644C" w:rsidRDefault="00C5644C" w:rsidP="00C5644C">
      <w:pPr>
        <w:ind w:firstLine="708"/>
        <w:jc w:val="both"/>
        <w:rPr>
          <w:u w:val="single"/>
        </w:rPr>
      </w:pPr>
      <w:r w:rsidRPr="00C5644C">
        <w:rPr>
          <w:u w:val="single"/>
        </w:rPr>
        <w:t>проведения апробации диагностики сформированности регулятивных и коммуникативных универсальных учебных действий в рамках проектной деятельности для обучающихся 7-х классов</w:t>
      </w:r>
    </w:p>
    <w:p w:rsidR="00015D5F" w:rsidRPr="00C5644C" w:rsidRDefault="00015D5F" w:rsidP="00015D5F"/>
    <w:p w:rsidR="00C5644C" w:rsidRPr="00C5644C" w:rsidRDefault="00C5644C" w:rsidP="00C5644C">
      <w:pPr>
        <w:pStyle w:val="Default"/>
      </w:pPr>
    </w:p>
    <w:p w:rsidR="00C5644C" w:rsidRDefault="00C5644C" w:rsidP="00C5644C">
      <w:pPr>
        <w:jc w:val="both"/>
      </w:pPr>
      <w:r w:rsidRPr="00C5644C">
        <w:t xml:space="preserve"> </w:t>
      </w:r>
      <w:r>
        <w:tab/>
      </w:r>
      <w:proofErr w:type="gramStart"/>
      <w:r w:rsidRPr="00C5644C">
        <w:t>На</w:t>
      </w:r>
      <w:r>
        <w:t xml:space="preserve"> основании </w:t>
      </w:r>
      <w:r w:rsidRPr="00C5644C">
        <w:t xml:space="preserve">распоряжения министерства образования Иркутской области от </w:t>
      </w:r>
      <w:r w:rsidR="006D7332">
        <w:t>24</w:t>
      </w:r>
      <w:r w:rsidRPr="00C5644C">
        <w:t>.</w:t>
      </w:r>
      <w:r w:rsidR="006D7332">
        <w:t>01</w:t>
      </w:r>
      <w:r w:rsidRPr="00C5644C">
        <w:t>.201</w:t>
      </w:r>
      <w:r w:rsidR="006D7332">
        <w:t>9</w:t>
      </w:r>
      <w:r w:rsidRPr="00C5644C">
        <w:t xml:space="preserve"> года № </w:t>
      </w:r>
      <w:r w:rsidR="006D7332">
        <w:t>25</w:t>
      </w:r>
      <w:r w:rsidRPr="00C5644C">
        <w:t xml:space="preserve">-мр «О проведении мероприятий, направленных на исследование качества образования в Иркутской области </w:t>
      </w:r>
      <w:r w:rsidR="006D7332">
        <w:t>в</w:t>
      </w:r>
      <w:r w:rsidRPr="00C5644C">
        <w:t xml:space="preserve"> 201</w:t>
      </w:r>
      <w:r w:rsidR="006D7332">
        <w:t>9</w:t>
      </w:r>
      <w:r w:rsidRPr="00C5644C">
        <w:t xml:space="preserve"> год</w:t>
      </w:r>
      <w:r w:rsidR="006D7332">
        <w:t>у</w:t>
      </w:r>
      <w:r w:rsidRPr="00C5644C">
        <w:t xml:space="preserve">», от </w:t>
      </w:r>
      <w:r w:rsidR="006D7332">
        <w:t>13</w:t>
      </w:r>
      <w:r w:rsidRPr="00C5644C">
        <w:t xml:space="preserve"> </w:t>
      </w:r>
      <w:r w:rsidR="006D7332">
        <w:t xml:space="preserve">ноября </w:t>
      </w:r>
      <w:r w:rsidRPr="00C5644C">
        <w:t xml:space="preserve"> 201</w:t>
      </w:r>
      <w:r w:rsidR="006D7332">
        <w:t>9</w:t>
      </w:r>
      <w:r w:rsidRPr="00C5644C">
        <w:t xml:space="preserve"> года № </w:t>
      </w:r>
      <w:r w:rsidR="006D7332">
        <w:t>804</w:t>
      </w:r>
      <w:r w:rsidRPr="00C5644C">
        <w:t>-мр «</w:t>
      </w:r>
      <w:r w:rsidR="006D7332">
        <w:t>О проведении региональной диагностики сф</w:t>
      </w:r>
      <w:r w:rsidR="00B916B6">
        <w:t xml:space="preserve">ормированности регулятивных и коммуникативных универсальных учебных действий в рамках проектной деятельности обучающихся 7 классов общеобразовательных организаций Иркутской области в 2019 году» </w:t>
      </w:r>
      <w:r>
        <w:t>была проведена в ноябре</w:t>
      </w:r>
      <w:proofErr w:type="gramEnd"/>
      <w:r>
        <w:t xml:space="preserve"> 201</w:t>
      </w:r>
      <w:r w:rsidR="00B916B6">
        <w:t>9</w:t>
      </w:r>
      <w:r>
        <w:t xml:space="preserve"> года диагностика </w:t>
      </w:r>
      <w:r w:rsidRPr="00C5644C">
        <w:t>УУД сформированности регулятивных и коммуникативных универсальных учебных действий в рамках проектной деятельности для обучающихся 7-х классов</w:t>
      </w:r>
      <w:r>
        <w:t xml:space="preserve">. </w:t>
      </w:r>
    </w:p>
    <w:p w:rsidR="00E778CE" w:rsidRDefault="00C5644C" w:rsidP="00C5644C">
      <w:pPr>
        <w:jc w:val="both"/>
      </w:pPr>
      <w:r>
        <w:t xml:space="preserve"> </w:t>
      </w:r>
    </w:p>
    <w:p w:rsidR="00C5644C" w:rsidRDefault="00C5644C" w:rsidP="00C5644C">
      <w:pPr>
        <w:jc w:val="both"/>
      </w:pPr>
      <w:r>
        <w:t>В результате работы проверялись:</w:t>
      </w:r>
    </w:p>
    <w:p w:rsidR="00E778CE" w:rsidRDefault="00E778CE" w:rsidP="00C5644C">
      <w:pPr>
        <w:pStyle w:val="Default"/>
        <w:jc w:val="both"/>
        <w:rPr>
          <w:i/>
          <w:iCs/>
        </w:rPr>
      </w:pPr>
    </w:p>
    <w:p w:rsidR="00C5644C" w:rsidRPr="00C5644C" w:rsidRDefault="00C5644C" w:rsidP="00C5644C">
      <w:pPr>
        <w:pStyle w:val="Default"/>
        <w:jc w:val="both"/>
      </w:pPr>
      <w:r w:rsidRPr="00C5644C">
        <w:rPr>
          <w:i/>
          <w:iCs/>
        </w:rPr>
        <w:t>Регулятивные УУД</w:t>
      </w:r>
      <w:r w:rsidRPr="00C5644C">
        <w:t xml:space="preserve"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C5644C" w:rsidRPr="00C5644C" w:rsidRDefault="00C5644C" w:rsidP="00C5644C">
      <w:pPr>
        <w:pStyle w:val="Default"/>
        <w:jc w:val="both"/>
      </w:pPr>
      <w:r w:rsidRPr="00C5644C">
        <w:t>- определять необходимые действи</w:t>
      </w:r>
      <w:proofErr w:type="gramStart"/>
      <w:r w:rsidRPr="00C5644C">
        <w:t>е(</w:t>
      </w:r>
      <w:proofErr w:type="gramEnd"/>
      <w:r w:rsidRPr="00C5644C">
        <w:t xml:space="preserve">я) в соответствии с учебной и познавательной задачей и составлять алгоритм их выполнения;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C5644C" w:rsidRDefault="00C5644C" w:rsidP="00C5644C">
      <w:pPr>
        <w:jc w:val="both"/>
      </w:pPr>
      <w:r w:rsidRPr="00C5644C">
        <w:t>- составлять план решения проблемы (выполнения проекта, проведения исследования);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C5644C" w:rsidRPr="00C5644C" w:rsidRDefault="00C5644C" w:rsidP="00C5644C">
      <w:pPr>
        <w:pStyle w:val="Default"/>
        <w:jc w:val="both"/>
      </w:pPr>
      <w:r w:rsidRPr="00C5644C">
        <w:rPr>
          <w:i/>
          <w:iCs/>
        </w:rPr>
        <w:t xml:space="preserve">Коммуникативные УУД: </w:t>
      </w:r>
      <w:r w:rsidRPr="00C5644C">
        <w:t xml:space="preserve">Формирование и развитие компетентности в области использования информационно-коммуникационных технологий. Обучающийся сможет: </w:t>
      </w:r>
    </w:p>
    <w:p w:rsidR="00C5644C" w:rsidRDefault="00C5644C" w:rsidP="00C5644C">
      <w:pPr>
        <w:jc w:val="both"/>
      </w:pPr>
      <w:r w:rsidRPr="00C5644C">
        <w:rPr>
          <w:i/>
          <w:iCs/>
        </w:rPr>
        <w:t xml:space="preserve">- </w:t>
      </w:r>
      <w:r w:rsidRPr="00C5644C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выделять информационный аспект задачи, оперировать данными, использовать модель решения задачи;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использовать информацию с учетом этических и правовых норм;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- создавать информационные ресурсы разного типа, соблюдать информационную гигиену и правила информационной безопасности. </w:t>
      </w:r>
    </w:p>
    <w:p w:rsidR="00C5644C" w:rsidRPr="00C5644C" w:rsidRDefault="00C5644C" w:rsidP="00C5644C">
      <w:pPr>
        <w:pStyle w:val="Default"/>
        <w:jc w:val="both"/>
      </w:pPr>
      <w:r w:rsidRPr="00C5644C">
        <w:t xml:space="preserve">Также, предложенный формат работы позволял диагностировать текущий уровень достижения следующих планируемых результатов Федерального государственного образовательного стандарта основного общего образования (далее ФГОС ООО): </w:t>
      </w:r>
    </w:p>
    <w:p w:rsidR="00E778CE" w:rsidRDefault="00E778CE" w:rsidP="00B916B6">
      <w:pPr>
        <w:jc w:val="center"/>
        <w:rPr>
          <w:b/>
          <w:bCs/>
          <w:color w:val="000000"/>
        </w:rPr>
      </w:pPr>
    </w:p>
    <w:p w:rsidR="00E778CE" w:rsidRDefault="00E778CE" w:rsidP="00B916B6">
      <w:pPr>
        <w:jc w:val="center"/>
        <w:rPr>
          <w:b/>
          <w:bCs/>
          <w:color w:val="000000"/>
        </w:rPr>
      </w:pPr>
    </w:p>
    <w:p w:rsidR="00E778CE" w:rsidRDefault="00E778CE" w:rsidP="00B916B6">
      <w:pPr>
        <w:jc w:val="center"/>
        <w:rPr>
          <w:b/>
          <w:bCs/>
          <w:color w:val="000000"/>
        </w:rPr>
      </w:pPr>
    </w:p>
    <w:p w:rsidR="00F77876" w:rsidRDefault="00F77876" w:rsidP="00B916B6">
      <w:pPr>
        <w:jc w:val="center"/>
        <w:rPr>
          <w:b/>
          <w:bCs/>
          <w:color w:val="000000"/>
        </w:rPr>
      </w:pPr>
    </w:p>
    <w:p w:rsidR="00B916B6" w:rsidRDefault="00B916B6" w:rsidP="00B916B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Задание диагностики</w:t>
      </w:r>
    </w:p>
    <w:p w:rsidR="00B916B6" w:rsidRDefault="00B916B6" w:rsidP="00B916B6">
      <w:pPr>
        <w:jc w:val="both"/>
        <w:rPr>
          <w:rFonts w:ascii="TimesNewRomanPSMT" w:hAnsi="TimesNewRomanPSMT"/>
          <w:b/>
          <w:bCs/>
          <w:i/>
          <w:iCs/>
          <w:color w:val="000000"/>
        </w:rPr>
      </w:pPr>
      <w:r>
        <w:rPr>
          <w:color w:val="000000"/>
        </w:rPr>
        <w:br/>
      </w:r>
      <w:r>
        <w:rPr>
          <w:rFonts w:ascii="TimesNewRomanPSMT" w:hAnsi="TimesNewRomanPSMT"/>
          <w:color w:val="000000"/>
        </w:rPr>
        <w:t>Обучающимся было предложено задание на тематику вступившего в силу с 01 июля</w:t>
      </w:r>
      <w:r>
        <w:rPr>
          <w:rFonts w:ascii="TimesNewRomanPSMT" w:hAnsi="TimesNewRomanPSMT"/>
          <w:color w:val="000000"/>
        </w:rPr>
        <w:br/>
        <w:t>2019 года нового правила продажи молочных продуктов в России.</w:t>
      </w:r>
      <w:r>
        <w:rPr>
          <w:rFonts w:ascii="TimesNewRomanPSMT" w:hAnsi="TimesNewRomanPSMT"/>
          <w:color w:val="000000"/>
        </w:rPr>
        <w:br/>
        <w:t xml:space="preserve">Основа формулировки задания – </w:t>
      </w:r>
      <w:proofErr w:type="spellStart"/>
      <w:r>
        <w:rPr>
          <w:rFonts w:ascii="TimesNewRomanPSMT" w:hAnsi="TimesNewRomanPSMT"/>
          <w:color w:val="000000"/>
        </w:rPr>
        <w:t>компетентностно</w:t>
      </w:r>
      <w:proofErr w:type="spellEnd"/>
      <w:r>
        <w:rPr>
          <w:rFonts w:ascii="TimesNewRomanPSMT" w:hAnsi="TimesNewRomanPSMT"/>
          <w:color w:val="000000"/>
        </w:rPr>
        <w:t>-ориентированное задание</w:t>
      </w:r>
      <w:r>
        <w:rPr>
          <w:rFonts w:ascii="TimesNewRomanPSMT" w:hAnsi="TimesNewRomanPSMT"/>
          <w:color w:val="000000"/>
        </w:rPr>
        <w:br/>
        <w:t>классического типа, которое можно условно разделить на четыре основные структурные</w:t>
      </w:r>
      <w:r>
        <w:rPr>
          <w:rFonts w:ascii="TimesNewRomanPSMT" w:hAnsi="TimesNewRomanPSMT"/>
          <w:color w:val="000000"/>
        </w:rPr>
        <w:br/>
        <w:t>части:</w:t>
      </w:r>
      <w:r>
        <w:rPr>
          <w:rFonts w:ascii="TimesNewRomanPSMT" w:hAnsi="TimesNewRomanPSMT"/>
          <w:color w:val="000000"/>
        </w:rPr>
        <w:br/>
      </w:r>
    </w:p>
    <w:p w:rsidR="00B916B6" w:rsidRDefault="00B916B6" w:rsidP="00B916B6">
      <w:pPr>
        <w:jc w:val="center"/>
        <w:rPr>
          <w:rFonts w:ascii="TimesNewRomanPS-ItalicMT" w:hAnsi="TimesNewRomanPS-ItalicMT"/>
          <w:i/>
          <w:iCs/>
          <w:color w:val="000000"/>
        </w:rPr>
      </w:pPr>
      <w:r>
        <w:rPr>
          <w:rFonts w:ascii="TimesNewRomanPSMT" w:hAnsi="TimesNewRomanPSMT"/>
          <w:b/>
          <w:bCs/>
          <w:i/>
          <w:iCs/>
          <w:color w:val="000000"/>
        </w:rPr>
        <w:t>1.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Стимул (факт из жизни)</w:t>
      </w:r>
      <w:r>
        <w:rPr>
          <w:rFonts w:ascii="TimesNewRomanPS-ItalicMT" w:hAnsi="TimesNewRomanPS-ItalicMT"/>
          <w:i/>
          <w:iCs/>
          <w:color w:val="000000"/>
        </w:rPr>
        <w:t>:</w:t>
      </w:r>
    </w:p>
    <w:p w:rsidR="00B916B6" w:rsidRDefault="00B916B6" w:rsidP="00B916B6">
      <w:pPr>
        <w:jc w:val="both"/>
        <w:rPr>
          <w:rFonts w:ascii="TimesNewRomanPS-ItalicMT" w:hAnsi="TimesNewRomanPS-ItalicMT"/>
          <w:i/>
          <w:iCs/>
          <w:color w:val="000000"/>
        </w:rPr>
      </w:pP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Две полки. Отныне это – главный принцип расстановки в магазине молочной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продукции. На одной – только натуральные, сделанные из молока сыры, масло, йогурты,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 xml:space="preserve">сметана, на другой – продукция </w:t>
      </w:r>
      <w:proofErr w:type="spellStart"/>
      <w:r>
        <w:rPr>
          <w:rFonts w:ascii="TimesNewRomanPS-ItalicMT" w:hAnsi="TimesNewRomanPS-ItalicMT"/>
          <w:i/>
          <w:iCs/>
          <w:color w:val="000000"/>
        </w:rPr>
        <w:t>молокосодержащая</w:t>
      </w:r>
      <w:proofErr w:type="spellEnd"/>
      <w:r>
        <w:rPr>
          <w:rFonts w:ascii="TimesNewRomanPS-ItalicMT" w:hAnsi="TimesNewRomanPS-ItalicMT"/>
          <w:i/>
          <w:iCs/>
          <w:color w:val="000000"/>
        </w:rPr>
        <w:t xml:space="preserve"> с использованием растительных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жиров. Таковы новые правила продажи молочных продуктов в России. Они вступили в силу</w:t>
      </w:r>
    </w:p>
    <w:p w:rsidR="00B916B6" w:rsidRDefault="00B916B6" w:rsidP="00B916B6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2. 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Задачная формулировка:</w:t>
      </w:r>
    </w:p>
    <w:p w:rsidR="00B916B6" w:rsidRDefault="00B916B6" w:rsidP="00B916B6">
      <w:pPr>
        <w:jc w:val="both"/>
        <w:rPr>
          <w:rFonts w:ascii="TimesNewRomanPS-ItalicMT" w:hAnsi="TimesNewRomanPS-ItalicMT"/>
          <w:b/>
          <w:bCs/>
          <w:color w:val="000000"/>
        </w:rPr>
      </w:pPr>
      <w:r>
        <w:rPr>
          <w:rFonts w:ascii="TimesNewRomanPS-BoldItalicMT" w:hAnsi="TimesNewRomanPS-Bold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Как вы думаете, с чем связана необходимость установления данного правила?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Используя информацию о составе продуктов и ссылки на информационные ресурсы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в сети Интернет, сформулируйте обоснования (не менее двух) для своего ответа 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 xml:space="preserve">оформите ответ в виде презентации (MS </w:t>
      </w:r>
      <w:proofErr w:type="spellStart"/>
      <w:r>
        <w:rPr>
          <w:rFonts w:ascii="TimesNewRomanPS-ItalicMT" w:hAnsi="TimesNewRomanPS-ItalicMT"/>
          <w:i/>
          <w:iCs/>
          <w:color w:val="000000"/>
        </w:rPr>
        <w:t>PowerPoint</w:t>
      </w:r>
      <w:proofErr w:type="spellEnd"/>
      <w:r>
        <w:rPr>
          <w:rFonts w:ascii="TimesNewRomanPS-ItalicMT" w:hAnsi="TimesNewRomanPS-ItalicMT"/>
          <w:i/>
          <w:iCs/>
          <w:color w:val="000000"/>
        </w:rPr>
        <w:t>).</w:t>
      </w:r>
      <w:r>
        <w:rPr>
          <w:rFonts w:ascii="TimesNewRomanPS-ItalicMT" w:hAnsi="TimesNewRomanPS-ItalicMT"/>
          <w:color w:val="000000"/>
        </w:rPr>
        <w:br/>
      </w:r>
    </w:p>
    <w:p w:rsidR="00B916B6" w:rsidRDefault="00B916B6" w:rsidP="00B916B6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</w:rPr>
      </w:pPr>
      <w:r>
        <w:rPr>
          <w:rFonts w:ascii="TimesNewRomanPS-ItalicMT" w:hAnsi="TimesNewRomanPS-ItalicMT"/>
          <w:b/>
          <w:bCs/>
          <w:color w:val="000000"/>
        </w:rPr>
        <w:t xml:space="preserve">3. 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Источник информации:</w:t>
      </w:r>
    </w:p>
    <w:p w:rsidR="00452AA9" w:rsidRDefault="00B916B6" w:rsidP="00B916B6">
      <w:pPr>
        <w:jc w:val="both"/>
        <w:rPr>
          <w:rFonts w:ascii="TimesNewRomanPS-ItalicMT" w:hAnsi="TimesNewRomanPS-ItalicMT"/>
          <w:color w:val="000000"/>
        </w:rPr>
      </w:pPr>
      <w:r>
        <w:rPr>
          <w:rFonts w:ascii="TimesNewRomanPS-BoldItalicMT" w:hAnsi="TimesNewRomanPS-Bold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Ресурсы сети Интернет (для примера):</w:t>
      </w:r>
      <w:r>
        <w:rPr>
          <w:rFonts w:ascii="TimesNewRomanPS-ItalicMT" w:hAnsi="TimesNewRomanPS-ItalicMT"/>
          <w:color w:val="000000"/>
        </w:rPr>
        <w:t xml:space="preserve"> ttps://radiovesti.ru/brand/61178/episode/2182012/ </w:t>
      </w:r>
    </w:p>
    <w:p w:rsidR="00452AA9" w:rsidRDefault="00B916B6" w:rsidP="00B916B6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-ItalicMT" w:hAnsi="TimesNewRomanPS-ItalicMT"/>
          <w:color w:val="000000"/>
        </w:rPr>
        <w:t xml:space="preserve">- </w:t>
      </w:r>
      <w:r>
        <w:rPr>
          <w:rFonts w:ascii="TimesNewRomanPSMT" w:hAnsi="TimesNewRomanPSMT"/>
          <w:color w:val="000000"/>
        </w:rPr>
        <w:t xml:space="preserve">Принцип «две полки»: о новых правилах продажи молочных продуктов; https://foodinformer.ru/products/molochnoe - Польза и вред молочных продуктов; </w:t>
      </w:r>
      <w:hyperlink r:id="rId6" w:history="1">
        <w:r w:rsidR="00452AA9" w:rsidRPr="00A54162">
          <w:rPr>
            <w:rStyle w:val="a3"/>
            <w:rFonts w:ascii="TimesNewRomanPSMT" w:hAnsi="TimesNewRomanPSMT"/>
          </w:rPr>
          <w:t>http://mil-co.ru/produkty/sostav-i-svojstva-molochnyh-produktov/</w:t>
        </w:r>
      </w:hyperlink>
      <w:r>
        <w:rPr>
          <w:rFonts w:ascii="TimesNewRomanPSMT" w:hAnsi="TimesNewRomanPSMT"/>
          <w:color w:val="000000"/>
        </w:rPr>
        <w:t xml:space="preserve"> </w:t>
      </w:r>
    </w:p>
    <w:p w:rsidR="00452AA9" w:rsidRDefault="00452AA9" w:rsidP="00B916B6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Состав и свойства </w:t>
      </w:r>
      <w:r w:rsidR="00B916B6">
        <w:rPr>
          <w:rFonts w:ascii="TimesNewRomanPSMT" w:hAnsi="TimesNewRomanPSMT"/>
          <w:color w:val="000000"/>
        </w:rPr>
        <w:t xml:space="preserve">молочных продуктов; </w:t>
      </w:r>
      <w:hyperlink r:id="rId7" w:history="1">
        <w:r w:rsidRPr="00A54162">
          <w:rPr>
            <w:rStyle w:val="a3"/>
            <w:rFonts w:ascii="TimesNewRomanPSMT" w:hAnsi="TimesNewRomanPSMT"/>
          </w:rPr>
          <w:t>http://04.rospotrebnadzor.ru/index.php/consumer-information/faq/10928-19062019.html</w:t>
        </w:r>
      </w:hyperlink>
      <w:r w:rsidR="00B916B6">
        <w:rPr>
          <w:rFonts w:ascii="TimesNewRomanPSMT" w:hAnsi="TimesNewRomanPSMT"/>
          <w:color w:val="000000"/>
        </w:rPr>
        <w:t xml:space="preserve"> </w:t>
      </w:r>
    </w:p>
    <w:p w:rsidR="00452AA9" w:rsidRDefault="00452AA9" w:rsidP="00B916B6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</w:t>
      </w:r>
      <w:r w:rsidR="00B916B6">
        <w:rPr>
          <w:rFonts w:ascii="TimesNewRomanPSMT" w:hAnsi="TimesNewRomanPSMT"/>
          <w:color w:val="000000"/>
        </w:rPr>
        <w:t>ВНИМАНИЮ ПОТРЕБИТЕЛЕЙ: Молочная продукция – вся информация о составе на</w:t>
      </w:r>
      <w:r w:rsidR="00B916B6">
        <w:rPr>
          <w:rFonts w:ascii="TimesNewRomanPSMT" w:hAnsi="TimesNewRomanPSMT"/>
          <w:color w:val="000000"/>
        </w:rPr>
        <w:br/>
        <w:t xml:space="preserve">этикетке; https://mzhsr.ru/news/novosti-otrasli/prostyimi-slovami-rastitelnyie-zhiryi </w:t>
      </w:r>
    </w:p>
    <w:p w:rsidR="00452AA9" w:rsidRDefault="00452AA9" w:rsidP="00B916B6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Простыми </w:t>
      </w:r>
      <w:r w:rsidR="00B916B6">
        <w:rPr>
          <w:rFonts w:ascii="TimesNewRomanPSMT" w:hAnsi="TimesNewRomanPSMT"/>
          <w:color w:val="000000"/>
        </w:rPr>
        <w:t>словами: растительные жиры.</w:t>
      </w:r>
    </w:p>
    <w:p w:rsidR="00452AA9" w:rsidRDefault="00B916B6" w:rsidP="00452AA9">
      <w:pPr>
        <w:jc w:val="center"/>
        <w:rPr>
          <w:rFonts w:ascii="TimesNewRomanPS-BoldItalicMT" w:hAnsi="TimesNewRomanPS-BoldItalicMT"/>
          <w:b/>
          <w:bCs/>
          <w:i/>
          <w:iCs/>
          <w:color w:val="000000"/>
        </w:rPr>
      </w:pP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b/>
          <w:bCs/>
          <w:color w:val="000000"/>
        </w:rPr>
        <w:t xml:space="preserve">4. 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Требования к предоставлению ответа (продукта):</w:t>
      </w:r>
    </w:p>
    <w:p w:rsidR="00452AA9" w:rsidRDefault="00452AA9" w:rsidP="00452AA9">
      <w:pPr>
        <w:jc w:val="center"/>
        <w:rPr>
          <w:rFonts w:ascii="TimesNewRomanPS-ItalicMT" w:hAnsi="TimesNewRomanPS-ItalicMT"/>
          <w:i/>
          <w:iCs/>
          <w:color w:val="000000"/>
        </w:rPr>
      </w:pPr>
      <w:r>
        <w:rPr>
          <w:rFonts w:ascii="TimesNewRomanPS-ItalicMT" w:hAnsi="TimesNewRomanPS-ItalicMT"/>
          <w:i/>
          <w:iCs/>
          <w:color w:val="000000"/>
        </w:rPr>
        <w:t>Требования к презентации:</w:t>
      </w:r>
      <w:r w:rsidR="00B916B6">
        <w:rPr>
          <w:rFonts w:ascii="TimesNewRomanPS-BoldItalicMT" w:hAnsi="TimesNewRomanPS-BoldItalicMT"/>
          <w:color w:val="000000"/>
        </w:rPr>
        <w:br/>
      </w:r>
    </w:p>
    <w:p w:rsidR="00B916B6" w:rsidRDefault="00B916B6" w:rsidP="00452AA9">
      <w:pPr>
        <w:jc w:val="both"/>
        <w:rPr>
          <w:b/>
          <w:bCs/>
        </w:rPr>
      </w:pPr>
      <w:r>
        <w:rPr>
          <w:rFonts w:ascii="TimesNewRomanPS-ItalicMT" w:hAnsi="TimesNewRomanPS-ItalicMT"/>
          <w:i/>
          <w:iCs/>
          <w:color w:val="000000"/>
        </w:rPr>
        <w:t>1. Презентация должна содержать не более 5 слайдов, включая титульный слайд 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слайд с выводом.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2. Текст тезисов на слайде должен быть кратким. Для каждого тезиса должна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быть указана ссылка на ресурс в сети Интернет, который вы использовали.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3. Каждый слайд должен содержать заголовок.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4. Рекомендуется использовать не более трех цветов в презентации и не более двух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</w:rPr>
        <w:t>типов шрифта.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Задание выполнялось </w:t>
      </w:r>
      <w:proofErr w:type="gramStart"/>
      <w:r>
        <w:rPr>
          <w:rFonts w:ascii="TimesNewRomanPSMT" w:hAnsi="TimesNewRomanPSMT"/>
          <w:color w:val="000000"/>
        </w:rPr>
        <w:t>обучающимися</w:t>
      </w:r>
      <w:proofErr w:type="gramEnd"/>
      <w:r>
        <w:rPr>
          <w:rFonts w:ascii="TimesNewRomanPSMT" w:hAnsi="TimesNewRomanPSMT"/>
          <w:color w:val="000000"/>
        </w:rPr>
        <w:t xml:space="preserve"> самостоятельно, вне уроков и даже возможно</w:t>
      </w:r>
      <w:r>
        <w:rPr>
          <w:rFonts w:ascii="TimesNewRomanPSMT" w:hAnsi="TimesNewRomanPSMT"/>
          <w:color w:val="000000"/>
        </w:rPr>
        <w:br/>
        <w:t xml:space="preserve">вне школы. Итоговым материалом (продуктом) выполнения </w:t>
      </w:r>
      <w:proofErr w:type="gramStart"/>
      <w:r>
        <w:rPr>
          <w:rFonts w:ascii="TimesNewRomanPSMT" w:hAnsi="TimesNewRomanPSMT"/>
          <w:color w:val="000000"/>
        </w:rPr>
        <w:t>индивидуального проекта</w:t>
      </w:r>
      <w:proofErr w:type="gramEnd"/>
      <w:r>
        <w:rPr>
          <w:rFonts w:ascii="TimesNewRomanPSMT" w:hAnsi="TimesNewRomanPSMT"/>
          <w:color w:val="000000"/>
        </w:rPr>
        <w:t xml:space="preserve"> по</w:t>
      </w:r>
      <w:r>
        <w:rPr>
          <w:rFonts w:ascii="TimesNewRomanPSMT" w:hAnsi="TimesNewRomanPSMT"/>
          <w:color w:val="000000"/>
        </w:rPr>
        <w:br/>
        <w:t>теме в соответствии с требованиями диагностики явилась презентация, которую каждый</w:t>
      </w:r>
      <w:r>
        <w:rPr>
          <w:rFonts w:ascii="TimesNewRomanPSMT" w:hAnsi="TimesNewRomanPSMT"/>
          <w:color w:val="000000"/>
        </w:rPr>
        <w:br/>
        <w:t>участник сам прикреплял в автоматизированную информационную систему «Диагностика</w:t>
      </w:r>
      <w:r>
        <w:rPr>
          <w:rFonts w:ascii="TimesNewRomanPSMT" w:hAnsi="TimesNewRomanPSMT"/>
          <w:color w:val="000000"/>
        </w:rPr>
        <w:br/>
        <w:t>универсальных учебных действий» (далее АИС «Диагностика УУД»). Данный формат</w:t>
      </w:r>
      <w:r>
        <w:rPr>
          <w:rFonts w:ascii="TimesNewRomanPSMT" w:hAnsi="TimesNewRomanPSMT"/>
          <w:color w:val="000000"/>
        </w:rPr>
        <w:br/>
        <w:t>организации диагностики соответствует психолого-педаг</w:t>
      </w:r>
      <w:r w:rsidR="00452AA9">
        <w:rPr>
          <w:rFonts w:ascii="TimesNewRomanPSMT" w:hAnsi="TimesNewRomanPSMT"/>
          <w:color w:val="000000"/>
        </w:rPr>
        <w:t xml:space="preserve">огическим особенностям развития </w:t>
      </w:r>
      <w:r>
        <w:rPr>
          <w:rFonts w:ascii="TimesNewRomanPSMT" w:hAnsi="TimesNewRomanPSMT"/>
          <w:color w:val="000000"/>
        </w:rPr>
        <w:t>детей данного возраста, переходу к новой внутренней позиции обучающегося –</w:t>
      </w:r>
      <w:r w:rsidR="00452AA9" w:rsidRPr="00452AA9">
        <w:rPr>
          <w:rFonts w:ascii="TimesNewRomanPSMT" w:hAnsi="TimesNewRomanPSMT"/>
          <w:color w:val="000000"/>
        </w:rPr>
        <w:t xml:space="preserve"> </w:t>
      </w:r>
      <w:r w:rsidR="00452AA9">
        <w:rPr>
          <w:rFonts w:ascii="TimesNewRomanPSMT" w:hAnsi="TimesNewRomanPSMT"/>
          <w:color w:val="000000"/>
        </w:rPr>
        <w:t>направленности на самостоятельный познавательный поиск, постановку учебных целей,</w:t>
      </w:r>
      <w:r w:rsidR="00452AA9">
        <w:rPr>
          <w:rFonts w:ascii="TimesNewRomanPSMT" w:hAnsi="TimesNewRomanPSMT"/>
          <w:color w:val="000000"/>
        </w:rPr>
        <w:br/>
      </w:r>
      <w:r w:rsidR="00452AA9">
        <w:rPr>
          <w:rFonts w:ascii="TimesNewRomanPSMT" w:hAnsi="TimesNewRomanPSMT"/>
          <w:color w:val="000000"/>
        </w:rPr>
        <w:lastRenderedPageBreak/>
        <w:t>освоение и самостоятельное осуществление контрольных и оценочных действий,</w:t>
      </w:r>
      <w:r w:rsidR="00452AA9">
        <w:rPr>
          <w:rFonts w:ascii="TimesNewRomanPSMT" w:hAnsi="TimesNewRomanPSMT"/>
          <w:color w:val="000000"/>
        </w:rPr>
        <w:br/>
        <w:t>инициативу в организации учебного сотрудничества (п. 1.1.2 ПООП ООО).</w:t>
      </w:r>
    </w:p>
    <w:p w:rsidR="009361FE" w:rsidRDefault="009361FE" w:rsidP="00C5644C">
      <w:pPr>
        <w:jc w:val="both"/>
      </w:pPr>
      <w:r w:rsidRPr="009361FE">
        <w:rPr>
          <w:b/>
          <w:bCs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418"/>
      </w:tblGrid>
      <w:tr w:rsidR="00C5644C" w:rsidRPr="009361FE" w:rsidTr="009361FE">
        <w:trPr>
          <w:trHeight w:val="127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1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Указана тема проекта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127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2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Указано не менее двух обоснований для вывода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368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3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Сформулирован вывод в соответствии с приведенными обоснованиями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369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4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Текст обоснований адаптирован для презентации (сокращен и структурирован)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370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5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Для каждого тезиса указана ссылка на ресурс в сети Интернет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127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6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Слайды (кроме </w:t>
            </w:r>
            <w:proofErr w:type="gramStart"/>
            <w:r w:rsidRPr="009361FE">
              <w:t>титульного</w:t>
            </w:r>
            <w:proofErr w:type="gramEnd"/>
            <w:r w:rsidRPr="009361FE">
              <w:t xml:space="preserve">) содержат заголовки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611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7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Выполнены рекомендации к оформлению презентации (выдержаны шрифты, цветовое решение, количество слайдов)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  <w:tr w:rsidR="00C5644C" w:rsidRPr="009361FE" w:rsidTr="009361FE">
        <w:trPr>
          <w:trHeight w:val="127"/>
        </w:trPr>
        <w:tc>
          <w:tcPr>
            <w:tcW w:w="675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К 8 </w:t>
            </w:r>
          </w:p>
        </w:tc>
        <w:tc>
          <w:tcPr>
            <w:tcW w:w="7371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Удержана задача диагностики </w:t>
            </w:r>
          </w:p>
        </w:tc>
        <w:tc>
          <w:tcPr>
            <w:tcW w:w="1418" w:type="dxa"/>
          </w:tcPr>
          <w:p w:rsidR="00C5644C" w:rsidRPr="009361FE" w:rsidRDefault="00C5644C">
            <w:pPr>
              <w:pStyle w:val="Default"/>
            </w:pPr>
            <w:r w:rsidRPr="009361FE">
              <w:t xml:space="preserve">(да/нет) </w:t>
            </w:r>
          </w:p>
        </w:tc>
      </w:tr>
    </w:tbl>
    <w:p w:rsidR="009361FE" w:rsidRDefault="009361FE" w:rsidP="009361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9361FE" w:rsidRDefault="009361FE" w:rsidP="009361FE">
      <w:pPr>
        <w:autoSpaceDE w:val="0"/>
        <w:autoSpaceDN w:val="0"/>
        <w:adjustRightInd w:val="0"/>
        <w:ind w:firstLine="708"/>
        <w:jc w:val="both"/>
      </w:pPr>
      <w:r>
        <w:t>Ниже</w:t>
      </w:r>
      <w:r w:rsidRPr="009361FE">
        <w:t xml:space="preserve"> представлены достижения по восьми критериям диагностики в разрезе показателей региона и </w:t>
      </w:r>
      <w:r>
        <w:t>МО</w:t>
      </w:r>
      <w:r w:rsidRPr="009361FE">
        <w:t xml:space="preserve"> в процентных долях, рассчитывающихся как отношение набранного суммарного балла к числу всех участников диагностики</w:t>
      </w:r>
      <w:r>
        <w:t>.</w:t>
      </w:r>
    </w:p>
    <w:p w:rsidR="009361FE" w:rsidRPr="009361FE" w:rsidRDefault="009361FE" w:rsidP="009361FE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994"/>
        <w:gridCol w:w="992"/>
        <w:gridCol w:w="993"/>
        <w:gridCol w:w="1417"/>
        <w:gridCol w:w="992"/>
        <w:gridCol w:w="851"/>
        <w:gridCol w:w="934"/>
      </w:tblGrid>
      <w:tr w:rsidR="009361FE" w:rsidRPr="009361FE" w:rsidTr="009361FE">
        <w:trPr>
          <w:trHeight w:val="88"/>
        </w:trPr>
        <w:tc>
          <w:tcPr>
            <w:tcW w:w="2093" w:type="dxa"/>
            <w:gridSpan w:val="2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</w:t>
            </w: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1, % </w:t>
            </w:r>
          </w:p>
        </w:tc>
        <w:tc>
          <w:tcPr>
            <w:tcW w:w="994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2, % </w:t>
            </w:r>
          </w:p>
        </w:tc>
        <w:tc>
          <w:tcPr>
            <w:tcW w:w="99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3, % </w:t>
            </w:r>
          </w:p>
        </w:tc>
        <w:tc>
          <w:tcPr>
            <w:tcW w:w="993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4, % </w:t>
            </w:r>
          </w:p>
        </w:tc>
        <w:tc>
          <w:tcPr>
            <w:tcW w:w="1417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5, % </w:t>
            </w:r>
          </w:p>
        </w:tc>
        <w:tc>
          <w:tcPr>
            <w:tcW w:w="99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6, % </w:t>
            </w:r>
          </w:p>
        </w:tc>
        <w:tc>
          <w:tcPr>
            <w:tcW w:w="851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7, % </w:t>
            </w:r>
          </w:p>
        </w:tc>
        <w:tc>
          <w:tcPr>
            <w:tcW w:w="934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 8, % </w:t>
            </w:r>
          </w:p>
        </w:tc>
      </w:tr>
      <w:tr w:rsidR="009361FE" w:rsidRPr="009361FE" w:rsidTr="009361FE">
        <w:trPr>
          <w:trHeight w:val="88"/>
        </w:trPr>
        <w:tc>
          <w:tcPr>
            <w:tcW w:w="124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Иркутская область </w:t>
            </w:r>
          </w:p>
        </w:tc>
        <w:tc>
          <w:tcPr>
            <w:tcW w:w="851" w:type="dxa"/>
          </w:tcPr>
          <w:p w:rsidR="009361FE" w:rsidRPr="009361FE" w:rsidRDefault="009361FE" w:rsidP="00452A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452AA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4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</w:t>
            </w:r>
            <w:r w:rsidR="009361FE"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93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417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</w:t>
            </w:r>
            <w:r w:rsidR="009361FE"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51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</w:t>
            </w:r>
            <w:r w:rsidR="009361FE" w:rsidRPr="009361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34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</w:t>
            </w:r>
          </w:p>
        </w:tc>
      </w:tr>
      <w:tr w:rsidR="009361FE" w:rsidRPr="009361FE" w:rsidTr="009361FE">
        <w:trPr>
          <w:trHeight w:val="88"/>
        </w:trPr>
        <w:tc>
          <w:tcPr>
            <w:tcW w:w="1242" w:type="dxa"/>
          </w:tcPr>
          <w:p w:rsidR="009361FE" w:rsidRPr="009361FE" w:rsidRDefault="009361FE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Иркутское районное МО</w:t>
            </w:r>
          </w:p>
        </w:tc>
        <w:tc>
          <w:tcPr>
            <w:tcW w:w="851" w:type="dxa"/>
          </w:tcPr>
          <w:p w:rsidR="009361FE" w:rsidRPr="009361FE" w:rsidRDefault="009361FE" w:rsidP="00452A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  <w:r w:rsidR="00452AA9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9361FE" w:rsidRPr="009361FE" w:rsidRDefault="009361FE" w:rsidP="00452A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  <w:r w:rsidR="00452AA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361FE" w:rsidRPr="009361FE" w:rsidRDefault="009361FE" w:rsidP="00452A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="00452AA9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:rsidR="009361FE" w:rsidRPr="009361FE" w:rsidRDefault="00452AA9" w:rsidP="009361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246417" w:rsidRPr="009361FE" w:rsidTr="009361FE">
        <w:trPr>
          <w:trHeight w:val="88"/>
        </w:trPr>
        <w:tc>
          <w:tcPr>
            <w:tcW w:w="1242" w:type="dxa"/>
          </w:tcPr>
          <w:p w:rsidR="00246417" w:rsidRP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17">
              <w:rPr>
                <w:sz w:val="20"/>
                <w:szCs w:val="20"/>
              </w:rPr>
              <w:t>Никольская СОШ</w:t>
            </w:r>
          </w:p>
        </w:tc>
        <w:tc>
          <w:tcPr>
            <w:tcW w:w="851" w:type="dxa"/>
          </w:tcPr>
          <w:p w:rsidR="00246417" w:rsidRDefault="00452AA9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246417" w:rsidRDefault="00452AA9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6417" w:rsidRDefault="00452AA9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6417" w:rsidRDefault="00452AA9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246417" w:rsidRDefault="00246417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2A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6417" w:rsidRDefault="00452AA9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417" w:rsidRDefault="00452AA9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</w:tcPr>
          <w:p w:rsidR="00246417" w:rsidRDefault="00452AA9" w:rsidP="00936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361FE" w:rsidRDefault="009361FE" w:rsidP="00C5644C">
      <w:pPr>
        <w:jc w:val="both"/>
      </w:pPr>
    </w:p>
    <w:p w:rsidR="009361FE" w:rsidRDefault="009361FE" w:rsidP="00C5644C">
      <w:pPr>
        <w:jc w:val="both"/>
      </w:pPr>
    </w:p>
    <w:tbl>
      <w:tblPr>
        <w:tblW w:w="1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"/>
        <w:gridCol w:w="298"/>
        <w:gridCol w:w="567"/>
        <w:gridCol w:w="221"/>
        <w:gridCol w:w="204"/>
        <w:gridCol w:w="851"/>
        <w:gridCol w:w="31"/>
        <w:gridCol w:w="988"/>
        <w:gridCol w:w="98"/>
        <w:gridCol w:w="1009"/>
        <w:gridCol w:w="77"/>
        <w:gridCol w:w="774"/>
        <w:gridCol w:w="312"/>
        <w:gridCol w:w="538"/>
        <w:gridCol w:w="548"/>
        <w:gridCol w:w="559"/>
        <w:gridCol w:w="527"/>
        <w:gridCol w:w="68"/>
        <w:gridCol w:w="708"/>
        <w:gridCol w:w="310"/>
        <w:gridCol w:w="1086"/>
        <w:gridCol w:w="1086"/>
      </w:tblGrid>
      <w:tr w:rsidR="002D3ADD" w:rsidRPr="002D3ADD" w:rsidTr="002D3ADD">
        <w:trPr>
          <w:gridAfter w:val="3"/>
          <w:wAfter w:w="2482" w:type="dxa"/>
          <w:cantSplit/>
          <w:trHeight w:val="2413"/>
        </w:trPr>
        <w:tc>
          <w:tcPr>
            <w:tcW w:w="534" w:type="dxa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Количество учащихся 7 класса, чел. </w:t>
            </w:r>
          </w:p>
        </w:tc>
        <w:tc>
          <w:tcPr>
            <w:tcW w:w="850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Количество </w:t>
            </w:r>
          </w:p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принявших участие, чел. </w:t>
            </w:r>
          </w:p>
        </w:tc>
        <w:tc>
          <w:tcPr>
            <w:tcW w:w="567" w:type="dxa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принявших</w:t>
            </w:r>
            <w:proofErr w:type="gramEnd"/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участие, % </w:t>
            </w:r>
          </w:p>
        </w:tc>
        <w:tc>
          <w:tcPr>
            <w:tcW w:w="425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Указана тема проекта </w:t>
            </w:r>
          </w:p>
        </w:tc>
        <w:tc>
          <w:tcPr>
            <w:tcW w:w="851" w:type="dxa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Указано не менее двух обоснований для вывода </w:t>
            </w:r>
          </w:p>
        </w:tc>
        <w:tc>
          <w:tcPr>
            <w:tcW w:w="1019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Сформулирован вывод в соответствии с приведенными обоснованиями </w:t>
            </w:r>
          </w:p>
        </w:tc>
        <w:tc>
          <w:tcPr>
            <w:tcW w:w="1107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Текст обоснований адап</w:t>
            </w: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тирован для презентации (сокращен и структурирован) </w:t>
            </w:r>
          </w:p>
        </w:tc>
        <w:tc>
          <w:tcPr>
            <w:tcW w:w="851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Для каждого тезиса указана ссылка на ресурс в сети Интернет </w:t>
            </w:r>
          </w:p>
        </w:tc>
        <w:tc>
          <w:tcPr>
            <w:tcW w:w="850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Слайды (кроме </w:t>
            </w:r>
            <w:proofErr w:type="gramStart"/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титульного</w:t>
            </w:r>
            <w:proofErr w:type="gramEnd"/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) содержат заголовки </w:t>
            </w:r>
          </w:p>
        </w:tc>
        <w:tc>
          <w:tcPr>
            <w:tcW w:w="1107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Выполнены рекомендации к оформлению презентации </w:t>
            </w:r>
          </w:p>
        </w:tc>
        <w:tc>
          <w:tcPr>
            <w:tcW w:w="595" w:type="dxa"/>
            <w:gridSpan w:val="2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Удержана задача </w:t>
            </w:r>
          </w:p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диагностики </w:t>
            </w:r>
          </w:p>
        </w:tc>
        <w:tc>
          <w:tcPr>
            <w:tcW w:w="708" w:type="dxa"/>
            <w:textDirection w:val="btLr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2D3ADD" w:rsidRPr="002D3ADD" w:rsidTr="002D3ADD">
        <w:trPr>
          <w:gridAfter w:val="3"/>
          <w:wAfter w:w="2482" w:type="dxa"/>
          <w:cantSplit/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1338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49</w:t>
            </w:r>
            <w:r w:rsidR="002D3ADD"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263</w:t>
            </w:r>
            <w:r w:rsidR="002D3ADD"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306</w:t>
            </w:r>
            <w:r w:rsidR="002D3ADD"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2D3ADD" w:rsidP="00A90BD9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5</w:t>
            </w:r>
            <w:r w:rsidR="00A90BD9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487</w:t>
            </w:r>
            <w:r w:rsidR="002D3ADD" w:rsidRPr="002D3ADD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D3ADD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jc w:val="both"/>
              <w:rPr>
                <w:sz w:val="20"/>
                <w:szCs w:val="20"/>
              </w:rPr>
            </w:pPr>
            <w:r w:rsidRPr="00246417">
              <w:rPr>
                <w:sz w:val="20"/>
                <w:szCs w:val="20"/>
              </w:rPr>
              <w:t>ИРМО</w:t>
            </w:r>
          </w:p>
          <w:p w:rsidR="002D3ADD" w:rsidRPr="00246417" w:rsidRDefault="002D3ADD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2D3ADD" w:rsidRPr="002D3ADD" w:rsidTr="002D3ADD">
        <w:trPr>
          <w:gridAfter w:val="3"/>
          <w:wAfter w:w="2482" w:type="dxa"/>
          <w:cantSplit/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452AA9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D3A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 w:rsidR="00452AA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452AA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452AA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A90BD9" w:rsidP="002D3AD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DD" w:rsidRPr="00246417" w:rsidRDefault="002D3ADD" w:rsidP="002D3ADD">
            <w:pPr>
              <w:jc w:val="both"/>
              <w:rPr>
                <w:sz w:val="20"/>
                <w:szCs w:val="20"/>
              </w:rPr>
            </w:pPr>
            <w:r w:rsidRPr="00246417">
              <w:rPr>
                <w:sz w:val="20"/>
                <w:szCs w:val="20"/>
              </w:rPr>
              <w:t>Никольская СОШ</w:t>
            </w:r>
          </w:p>
        </w:tc>
      </w:tr>
      <w:tr w:rsidR="002D3ADD" w:rsidRPr="002D3ADD" w:rsidTr="002D3AD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3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3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2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  <w:gridSpan w:val="3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86" w:type="dxa"/>
          </w:tcPr>
          <w:p w:rsidR="002D3ADD" w:rsidRPr="002D3ADD" w:rsidRDefault="002D3ADD" w:rsidP="002D3AD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D3AD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</w:tr>
    </w:tbl>
    <w:p w:rsidR="00246417" w:rsidRDefault="00246417" w:rsidP="00246417">
      <w:pPr>
        <w:pStyle w:val="Default"/>
      </w:pPr>
    </w:p>
    <w:p w:rsidR="00246417" w:rsidRPr="00246417" w:rsidRDefault="00246417" w:rsidP="00246417">
      <w:pPr>
        <w:pStyle w:val="Default"/>
        <w:jc w:val="both"/>
      </w:pPr>
      <w:r w:rsidRPr="00246417">
        <w:rPr>
          <w:b/>
          <w:bCs/>
        </w:rPr>
        <w:t xml:space="preserve">Выводы и рекомендации. </w:t>
      </w:r>
    </w:p>
    <w:p w:rsidR="00246417" w:rsidRDefault="00246417" w:rsidP="00246417">
      <w:pPr>
        <w:pStyle w:val="Default"/>
        <w:jc w:val="both"/>
      </w:pPr>
      <w:r w:rsidRPr="00246417">
        <w:t xml:space="preserve">I. В апробации диагностики приняли участие </w:t>
      </w:r>
      <w:r w:rsidR="00895201">
        <w:t>2</w:t>
      </w:r>
      <w:r w:rsidR="00A90BD9">
        <w:t>3</w:t>
      </w:r>
      <w:r w:rsidR="00895201">
        <w:t xml:space="preserve"> </w:t>
      </w:r>
      <w:r w:rsidRPr="00246417">
        <w:t xml:space="preserve">обучающихся 7-х классов, </w:t>
      </w:r>
      <w:r w:rsidR="00A90BD9">
        <w:t xml:space="preserve">но загрузили своевременно работу 1 ученик, </w:t>
      </w:r>
      <w:r w:rsidRPr="00246417">
        <w:t xml:space="preserve">что составило </w:t>
      </w:r>
      <w:r w:rsidR="00A90BD9">
        <w:t>3</w:t>
      </w:r>
      <w:r w:rsidR="00895201">
        <w:t>%</w:t>
      </w:r>
      <w:r w:rsidRPr="00246417">
        <w:t xml:space="preserve"> от общего количества обучающихся данной параллели. </w:t>
      </w:r>
      <w:r w:rsidR="00A90BD9">
        <w:t>Из-за отсутствия электроэнергии не отправили остальные свои работы, в УО сообщили об этом, но подгрузить работы не разрешили позднее.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Количество участников диагностики позволяет говорить о том, что более двух третей семиклассников самостоятельно определять необходимые действия в соответствии с </w:t>
      </w:r>
      <w:r w:rsidRPr="00246417">
        <w:lastRenderedPageBreak/>
        <w:t xml:space="preserve">учебной задачей, ставить цель деятельности на основе определённой учебной задачи и составлять план решения проблемы. На уровне региона выявлен высокий уровень сформированности </w:t>
      </w:r>
      <w:proofErr w:type="gramStart"/>
      <w:r w:rsidRPr="00246417">
        <w:t>коммуникативных</w:t>
      </w:r>
      <w:proofErr w:type="gramEnd"/>
      <w:r w:rsidRPr="00246417">
        <w:t xml:space="preserve"> УУД, относящихся к компетентности в использовании ИКТ, который фиксируется на уровне от 97 до 80%. 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II. Анализ статистических результатов диагностики позволяет выявить следующие проблемные зоны, которые касаются сформированности умений, задействованных в продуктивных видах деятельности: </w:t>
      </w:r>
    </w:p>
    <w:p w:rsidR="00246417" w:rsidRPr="00246417" w:rsidRDefault="00246417" w:rsidP="00246417">
      <w:pPr>
        <w:pStyle w:val="Default"/>
        <w:jc w:val="both"/>
      </w:pPr>
      <w:r w:rsidRPr="00246417">
        <w:t>1)</w:t>
      </w:r>
      <w:r w:rsidR="00E778CE" w:rsidRPr="00E778CE">
        <w:t xml:space="preserve"> </w:t>
      </w:r>
      <w:r w:rsidR="00E778CE">
        <w:t>100%</w:t>
      </w:r>
      <w:r w:rsidR="00E778CE" w:rsidRPr="00246417">
        <w:t xml:space="preserve"> семиклассников, выполнивших задание, испытывают трудности с формулированием выводов на основе использованной информации;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2) </w:t>
      </w:r>
      <w:r w:rsidR="00E778CE">
        <w:t>100</w:t>
      </w:r>
      <w:r w:rsidR="00E778CE" w:rsidRPr="00246417">
        <w:t>% семиклассников не контролирует соблюдение требований к продукту своей деятельности по заданным критериям.</w:t>
      </w:r>
    </w:p>
    <w:p w:rsidR="00246417" w:rsidRPr="00246417" w:rsidRDefault="00246417" w:rsidP="00246417">
      <w:pPr>
        <w:pStyle w:val="Default"/>
        <w:jc w:val="both"/>
      </w:pPr>
      <w:r w:rsidRPr="00246417">
        <w:t xml:space="preserve">3) </w:t>
      </w:r>
      <w:r w:rsidR="00E778CE">
        <w:t>100% семиклассников не удержали задачу диагностики.</w:t>
      </w:r>
    </w:p>
    <w:p w:rsidR="00895201" w:rsidRDefault="00246417" w:rsidP="00246417">
      <w:pPr>
        <w:pStyle w:val="Default"/>
        <w:jc w:val="both"/>
      </w:pPr>
      <w:r w:rsidRPr="00246417">
        <w:t xml:space="preserve">III. Проведение диагностики на данном этапе обучения позволяет своевременно сделать выводы о текущем уровне сформированных УУД, а также расставить акценты при осуществлении поиска новых подходов для их формирования, чтобы избежать проблем с выполнением заданий повышенного уровня в других оценочных процедурах. </w:t>
      </w:r>
    </w:p>
    <w:p w:rsidR="00246417" w:rsidRPr="00246417" w:rsidRDefault="00895201" w:rsidP="00246417">
      <w:pPr>
        <w:pStyle w:val="Default"/>
        <w:jc w:val="both"/>
      </w:pPr>
      <w:r w:rsidRPr="00246417">
        <w:t>О</w:t>
      </w:r>
      <w:r w:rsidR="00246417" w:rsidRPr="00246417">
        <w:t>стается</w:t>
      </w:r>
      <w:r>
        <w:t xml:space="preserve"> </w:t>
      </w:r>
      <w:r w:rsidR="00246417" w:rsidRPr="00246417">
        <w:t xml:space="preserve"> актуальной проблема перехода от репродуктивных заданий на уроке к заданиям, требующим самостоятельно искать информацию для ответа, составлять его, приводить его обоснования и формулировать выводы. </w:t>
      </w:r>
    </w:p>
    <w:p w:rsidR="00246417" w:rsidRDefault="00246417" w:rsidP="00246417">
      <w:pPr>
        <w:pStyle w:val="Default"/>
      </w:pPr>
    </w:p>
    <w:p w:rsidR="00895201" w:rsidRPr="00246417" w:rsidRDefault="00895201" w:rsidP="00895201">
      <w:pPr>
        <w:pStyle w:val="Default"/>
        <w:jc w:val="right"/>
      </w:pPr>
      <w:bookmarkStart w:id="0" w:name="_GoBack"/>
      <w:bookmarkEnd w:id="0"/>
    </w:p>
    <w:sectPr w:rsidR="00895201" w:rsidRPr="00246417" w:rsidSect="00B2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2E54"/>
    <w:multiLevelType w:val="hybridMultilevel"/>
    <w:tmpl w:val="FF2618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1DB"/>
    <w:rsid w:val="00015D5F"/>
    <w:rsid w:val="0005225F"/>
    <w:rsid w:val="000E41DB"/>
    <w:rsid w:val="00246417"/>
    <w:rsid w:val="002D3ADD"/>
    <w:rsid w:val="00452AA9"/>
    <w:rsid w:val="006D7332"/>
    <w:rsid w:val="00895201"/>
    <w:rsid w:val="009361FE"/>
    <w:rsid w:val="00950D65"/>
    <w:rsid w:val="00A90BD9"/>
    <w:rsid w:val="00B24A54"/>
    <w:rsid w:val="00B916B6"/>
    <w:rsid w:val="00C5644C"/>
    <w:rsid w:val="00E778CE"/>
    <w:rsid w:val="00F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52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04.rospotrebnadzor.ru/index.php/consumer-information/faq/10928-190620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-co.ru/produkty/sostav-i-svojstva-molochnyh-produk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Галина Михайловна</cp:lastModifiedBy>
  <cp:revision>5</cp:revision>
  <cp:lastPrinted>2020-03-04T04:13:00Z</cp:lastPrinted>
  <dcterms:created xsi:type="dcterms:W3CDTF">2018-02-16T03:04:00Z</dcterms:created>
  <dcterms:modified xsi:type="dcterms:W3CDTF">2020-11-09T00:54:00Z</dcterms:modified>
</cp:coreProperties>
</file>