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5F" w:rsidRPr="00C5644C" w:rsidRDefault="007B1C0F" w:rsidP="00015D5F">
      <w:pPr>
        <w:jc w:val="center"/>
        <w:rPr>
          <w:b/>
        </w:rPr>
      </w:pPr>
      <w:r>
        <w:rPr>
          <w:b/>
        </w:rPr>
        <w:t>Анализ</w:t>
      </w:r>
    </w:p>
    <w:p w:rsidR="00015D5F" w:rsidRPr="00C5644C" w:rsidRDefault="00C5644C" w:rsidP="007B1C0F">
      <w:pPr>
        <w:jc w:val="both"/>
        <w:rPr>
          <w:u w:val="single"/>
        </w:rPr>
      </w:pPr>
      <w:r w:rsidRPr="00C5644C">
        <w:rPr>
          <w:u w:val="single"/>
        </w:rPr>
        <w:t>проведения апробации диагностики сформированности регулятивных и коммуникативных универсальных учебных действий в рамках проектной деятельности для обучающихся 7-х классов</w:t>
      </w:r>
    </w:p>
    <w:p w:rsidR="00015D5F" w:rsidRPr="00C5644C" w:rsidRDefault="00015D5F" w:rsidP="00015D5F">
      <w:pPr>
        <w:rPr>
          <w:u w:val="single"/>
        </w:rPr>
      </w:pPr>
    </w:p>
    <w:p w:rsidR="00015D5F" w:rsidRPr="00C5644C" w:rsidRDefault="00015D5F" w:rsidP="00015D5F">
      <w:r w:rsidRPr="00C5644C">
        <w:rPr>
          <w:u w:val="single"/>
        </w:rPr>
        <w:t>Исполнитель:</w:t>
      </w:r>
      <w:r w:rsidRPr="00C5644C">
        <w:t xml:space="preserve"> зам. директора по </w:t>
      </w:r>
      <w:r w:rsidR="007B1C0F">
        <w:t>УВР</w:t>
      </w:r>
    </w:p>
    <w:p w:rsidR="00C5644C" w:rsidRPr="00C5644C" w:rsidRDefault="00C5644C" w:rsidP="00C5644C">
      <w:pPr>
        <w:pStyle w:val="Default"/>
      </w:pPr>
    </w:p>
    <w:p w:rsidR="00C5644C" w:rsidRDefault="00C5644C" w:rsidP="00C5644C">
      <w:pPr>
        <w:jc w:val="both"/>
      </w:pPr>
      <w:r w:rsidRPr="00C5644C">
        <w:t xml:space="preserve"> </w:t>
      </w:r>
      <w:r>
        <w:tab/>
      </w:r>
      <w:proofErr w:type="gramStart"/>
      <w:r w:rsidRPr="00C5644C">
        <w:t>На</w:t>
      </w:r>
      <w:r>
        <w:t xml:space="preserve"> основании </w:t>
      </w:r>
      <w:r w:rsidRPr="00C5644C">
        <w:t xml:space="preserve">распоряжения министерства образования Иркутской области от 01.12.2016 года № 810-мр «О проведении мероприятий, направленных на исследование качества образования в Иркутской области на 2016-2017 учебный год», от 27 марта 2017 года № 223-мр «О внесении изменения в распоряжение министерства образования Иркутской области от 1 декабря 2016 года №810-мр», </w:t>
      </w:r>
      <w:r>
        <w:t>ФГОС ООО</w:t>
      </w:r>
      <w:r w:rsidRPr="00C5644C">
        <w:t>, утвержденным приказом Министерства образования и науки Российской Федерации от 17 декабря</w:t>
      </w:r>
      <w:proofErr w:type="gramEnd"/>
      <w:r w:rsidRPr="00C5644C">
        <w:t xml:space="preserve"> 2010 года №1897, с учетом Примерной </w:t>
      </w:r>
      <w:r>
        <w:t>ООП ООО</w:t>
      </w:r>
      <w:r w:rsidRPr="00C5644C">
        <w:t>, одобренной решением федерального учебно-методического объединения по общему образованию (протокол от 8 апреля 2015г. №1/15)</w:t>
      </w:r>
      <w:r>
        <w:t xml:space="preserve"> была проведена в ноябре 2017 года диагностика </w:t>
      </w:r>
      <w:r w:rsidRPr="00C5644C">
        <w:t>УУД сформированности регулятивных и коммуникативных универсальных учебных действий в рамках проектной деятельности для обучающихся 7-х классов</w:t>
      </w:r>
      <w:r>
        <w:t xml:space="preserve">. </w:t>
      </w:r>
    </w:p>
    <w:p w:rsidR="00C5644C" w:rsidRDefault="00C5644C" w:rsidP="00C5644C">
      <w:pPr>
        <w:jc w:val="both"/>
      </w:pPr>
      <w:r>
        <w:t xml:space="preserve"> В результате работы проверялись:</w:t>
      </w:r>
    </w:p>
    <w:p w:rsidR="00C5644C" w:rsidRPr="00C5644C" w:rsidRDefault="00C5644C" w:rsidP="00C5644C">
      <w:pPr>
        <w:pStyle w:val="Default"/>
        <w:jc w:val="both"/>
      </w:pPr>
      <w:r w:rsidRPr="00C5644C">
        <w:rPr>
          <w:i/>
          <w:iCs/>
        </w:rPr>
        <w:t>Регулятивные УУД</w:t>
      </w:r>
      <w:r w:rsidRPr="00C5644C">
        <w:t xml:space="preserve">: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 </w:t>
      </w:r>
    </w:p>
    <w:p w:rsidR="00C5644C" w:rsidRPr="00C5644C" w:rsidRDefault="00C5644C" w:rsidP="00C5644C">
      <w:pPr>
        <w:pStyle w:val="Default"/>
        <w:jc w:val="both"/>
      </w:pPr>
      <w:r w:rsidRPr="00C5644C">
        <w:t>- определять необходимые действи</w:t>
      </w:r>
      <w:proofErr w:type="gramStart"/>
      <w:r w:rsidRPr="00C5644C">
        <w:t>е(</w:t>
      </w:r>
      <w:proofErr w:type="gramEnd"/>
      <w:r w:rsidRPr="00C5644C">
        <w:t xml:space="preserve">я) в соответствии с учебной и познавательной задачей и составлять алгоритм их выполнения; </w:t>
      </w:r>
    </w:p>
    <w:p w:rsidR="00C5644C" w:rsidRPr="00C5644C" w:rsidRDefault="00C5644C" w:rsidP="00C5644C">
      <w:pPr>
        <w:pStyle w:val="Default"/>
        <w:jc w:val="both"/>
      </w:pPr>
      <w:r w:rsidRPr="00C5644C">
        <w:t xml:space="preserve">- обосновывать и осуществлять выбор наиболее эффективных способов решения учебных и познавательных задач; </w:t>
      </w:r>
    </w:p>
    <w:p w:rsidR="00C5644C" w:rsidRPr="00C5644C" w:rsidRDefault="00C5644C" w:rsidP="00C5644C">
      <w:pPr>
        <w:pStyle w:val="Default"/>
        <w:jc w:val="both"/>
      </w:pPr>
      <w:r w:rsidRPr="00C5644C">
        <w:t xml:space="preserve">- выбирать из предложенных вариантов и самостоятельно искать средства/ресурсы для решения задачи/достижения цели; </w:t>
      </w:r>
    </w:p>
    <w:p w:rsidR="00C5644C" w:rsidRDefault="00C5644C" w:rsidP="00C5644C">
      <w:pPr>
        <w:jc w:val="both"/>
      </w:pPr>
      <w:r w:rsidRPr="00C5644C">
        <w:t>- составлять план решения проблемы (выполнения проекта, проведения исследования);</w:t>
      </w:r>
    </w:p>
    <w:p w:rsidR="00C5644C" w:rsidRPr="00C5644C" w:rsidRDefault="00C5644C" w:rsidP="00C5644C">
      <w:pPr>
        <w:pStyle w:val="Default"/>
        <w:jc w:val="both"/>
      </w:pPr>
      <w:r w:rsidRPr="00C5644C">
        <w:t xml:space="preserve">- определять потенциальные затруднения при решении учебной и познавательной задачи и находить средства для их устранения; </w:t>
      </w:r>
    </w:p>
    <w:p w:rsidR="00C5644C" w:rsidRPr="00C5644C" w:rsidRDefault="00C5644C" w:rsidP="00C5644C">
      <w:pPr>
        <w:pStyle w:val="Default"/>
        <w:jc w:val="both"/>
      </w:pPr>
      <w:r w:rsidRPr="00C5644C">
        <w:t xml:space="preserve">- описывать свой опыт, оформляя его для передачи другим людям в виде технологии решения практических задач определенного класса; </w:t>
      </w:r>
    </w:p>
    <w:p w:rsidR="00C5644C" w:rsidRPr="00C5644C" w:rsidRDefault="00C5644C" w:rsidP="00C5644C">
      <w:pPr>
        <w:pStyle w:val="Default"/>
        <w:jc w:val="both"/>
      </w:pPr>
      <w:r w:rsidRPr="00C5644C">
        <w:rPr>
          <w:i/>
          <w:iCs/>
        </w:rPr>
        <w:t xml:space="preserve">Коммуникативные УУД: </w:t>
      </w:r>
      <w:r w:rsidRPr="00C5644C">
        <w:t xml:space="preserve">Формирование и развитие компетентности в области использования информационно-коммуникационных технологий. Обучающийся сможет: </w:t>
      </w:r>
    </w:p>
    <w:p w:rsidR="00C5644C" w:rsidRDefault="00C5644C" w:rsidP="00C5644C">
      <w:pPr>
        <w:jc w:val="both"/>
      </w:pPr>
      <w:r w:rsidRPr="00C5644C">
        <w:rPr>
          <w:i/>
          <w:iCs/>
        </w:rPr>
        <w:t xml:space="preserve">- </w:t>
      </w:r>
      <w:r w:rsidRPr="00C5644C"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C5644C" w:rsidRPr="00C5644C" w:rsidRDefault="00C5644C" w:rsidP="00C5644C">
      <w:pPr>
        <w:pStyle w:val="Default"/>
        <w:jc w:val="both"/>
      </w:pPr>
      <w:r w:rsidRPr="00C5644C">
        <w:t xml:space="preserve">-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</w:t>
      </w:r>
    </w:p>
    <w:p w:rsidR="00C5644C" w:rsidRPr="00C5644C" w:rsidRDefault="00C5644C" w:rsidP="00C5644C">
      <w:pPr>
        <w:pStyle w:val="Default"/>
        <w:jc w:val="both"/>
      </w:pPr>
      <w:r w:rsidRPr="00C5644C">
        <w:t xml:space="preserve">- выделять информационный аспект задачи, оперировать данными, использовать модель решения задачи; </w:t>
      </w:r>
    </w:p>
    <w:p w:rsidR="00C5644C" w:rsidRPr="00C5644C" w:rsidRDefault="00C5644C" w:rsidP="00C5644C">
      <w:pPr>
        <w:pStyle w:val="Default"/>
        <w:jc w:val="both"/>
      </w:pPr>
      <w:r w:rsidRPr="00C5644C">
        <w:t xml:space="preserve">- использовать информацию с учетом этических и правовых норм; </w:t>
      </w:r>
    </w:p>
    <w:p w:rsidR="00C5644C" w:rsidRPr="00C5644C" w:rsidRDefault="00C5644C" w:rsidP="00C5644C">
      <w:pPr>
        <w:pStyle w:val="Default"/>
        <w:jc w:val="both"/>
      </w:pPr>
      <w:r w:rsidRPr="00C5644C">
        <w:t xml:space="preserve">- создавать информационные ресурсы разного типа, соблюдать информационную гигиену и правила информационной безопасности. </w:t>
      </w:r>
    </w:p>
    <w:p w:rsidR="00C5644C" w:rsidRPr="00C5644C" w:rsidRDefault="00C5644C" w:rsidP="00C5644C">
      <w:pPr>
        <w:pStyle w:val="Default"/>
        <w:jc w:val="both"/>
      </w:pPr>
      <w:r w:rsidRPr="00C5644C">
        <w:t xml:space="preserve">Также, предложенный формат работы позволял диагностировать текущий уровень достижения следующих планируемых результатов Федерального государственного образовательного стандарта основного общего образования (далее ФГОС ООО): </w:t>
      </w:r>
    </w:p>
    <w:p w:rsidR="00C5644C" w:rsidRPr="00C5644C" w:rsidRDefault="00C5644C" w:rsidP="00C5644C">
      <w:pPr>
        <w:pStyle w:val="Default"/>
        <w:jc w:val="both"/>
      </w:pPr>
      <w:r w:rsidRPr="00C5644C">
        <w:rPr>
          <w:i/>
          <w:iCs/>
        </w:rPr>
        <w:t>Личностные результаты</w:t>
      </w:r>
      <w:r w:rsidRPr="00C5644C">
        <w:t xml:space="preserve">: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ситуациях. (Раздел II, п. 9 ФГОС ООО) </w:t>
      </w:r>
    </w:p>
    <w:p w:rsidR="00C5644C" w:rsidRPr="00C5644C" w:rsidRDefault="00C5644C" w:rsidP="00C5644C">
      <w:pPr>
        <w:pStyle w:val="Default"/>
        <w:jc w:val="both"/>
      </w:pPr>
      <w:r w:rsidRPr="00C5644C">
        <w:rPr>
          <w:i/>
          <w:iCs/>
        </w:rPr>
        <w:lastRenderedPageBreak/>
        <w:t>Метапредметные результаты</w:t>
      </w:r>
      <w:r w:rsidRPr="00C5644C">
        <w:t xml:space="preserve">: </w:t>
      </w:r>
    </w:p>
    <w:p w:rsidR="00C5644C" w:rsidRPr="00C5644C" w:rsidRDefault="00C5644C" w:rsidP="00C5644C">
      <w:pPr>
        <w:pStyle w:val="Default"/>
        <w:jc w:val="both"/>
      </w:pPr>
      <w:r w:rsidRPr="00C5644C">
        <w:t xml:space="preserve"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C5644C" w:rsidRPr="00C5644C" w:rsidRDefault="00C5644C" w:rsidP="00C5644C">
      <w:pPr>
        <w:pStyle w:val="Default"/>
        <w:jc w:val="both"/>
      </w:pPr>
      <w:r w:rsidRPr="00C5644C">
        <w:t xml:space="preserve">- умение соотносить свои действия с планируемыми результатами, определять способы действий в рамках предложенных условий и требований; </w:t>
      </w:r>
    </w:p>
    <w:p w:rsidR="00C5644C" w:rsidRPr="00C5644C" w:rsidRDefault="00C5644C" w:rsidP="00C5644C">
      <w:pPr>
        <w:pStyle w:val="Default"/>
        <w:jc w:val="both"/>
      </w:pPr>
      <w:proofErr w:type="gramStart"/>
      <w:r w:rsidRPr="00C5644C">
        <w:t>- умение определять понятия, создавать обобщения, устанавливать аналогии, классифицировать, устанавливать причинно-следственные</w:t>
      </w:r>
      <w:r w:rsidRPr="00C5644C">
        <w:rPr>
          <w:sz w:val="28"/>
          <w:szCs w:val="28"/>
        </w:rPr>
        <w:t xml:space="preserve"> </w:t>
      </w:r>
      <w:r w:rsidRPr="00C5644C">
        <w:t xml:space="preserve">связи, строить логическое рассуждение, умозаключение (индуктивное, дедуктивное и по аналогии) и делать выводы; </w:t>
      </w:r>
      <w:proofErr w:type="gramEnd"/>
    </w:p>
    <w:p w:rsidR="00C5644C" w:rsidRPr="00C5644C" w:rsidRDefault="00C5644C" w:rsidP="00C5644C">
      <w:pPr>
        <w:pStyle w:val="Default"/>
        <w:jc w:val="both"/>
      </w:pPr>
      <w:r w:rsidRPr="00C5644C">
        <w:t xml:space="preserve">- 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</w:t>
      </w:r>
      <w:proofErr w:type="gramStart"/>
      <w:r w:rsidRPr="00C5644C">
        <w:t>-п</w:t>
      </w:r>
      <w:proofErr w:type="gramEnd"/>
      <w:r w:rsidRPr="00C5644C">
        <w:t xml:space="preserve">оисковых систем; </w:t>
      </w:r>
    </w:p>
    <w:p w:rsidR="00C5644C" w:rsidRDefault="00C5644C" w:rsidP="00C5644C">
      <w:pPr>
        <w:jc w:val="both"/>
      </w:pPr>
      <w:r w:rsidRPr="00C5644C">
        <w:t>- формирование и развитие экологического мышления, умение применять его в познавательной, коммуникативной, социальной практике (Раздел II, п. 10 ФГОС ООО).</w:t>
      </w:r>
    </w:p>
    <w:p w:rsidR="009361FE" w:rsidRDefault="009361FE" w:rsidP="00C5644C">
      <w:pPr>
        <w:jc w:val="both"/>
      </w:pPr>
      <w:r w:rsidRPr="009361FE">
        <w:rPr>
          <w:b/>
          <w:bCs/>
        </w:rPr>
        <w:t>Критерии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371"/>
        <w:gridCol w:w="1418"/>
      </w:tblGrid>
      <w:tr w:rsidR="00C5644C" w:rsidRPr="009361FE" w:rsidTr="009361FE">
        <w:trPr>
          <w:trHeight w:val="127"/>
        </w:trPr>
        <w:tc>
          <w:tcPr>
            <w:tcW w:w="675" w:type="dxa"/>
          </w:tcPr>
          <w:p w:rsidR="00C5644C" w:rsidRPr="009361FE" w:rsidRDefault="00C5644C">
            <w:pPr>
              <w:pStyle w:val="Default"/>
            </w:pPr>
            <w:r w:rsidRPr="009361FE">
              <w:t xml:space="preserve">К 1 </w:t>
            </w:r>
          </w:p>
        </w:tc>
        <w:tc>
          <w:tcPr>
            <w:tcW w:w="7371" w:type="dxa"/>
          </w:tcPr>
          <w:p w:rsidR="00C5644C" w:rsidRPr="009361FE" w:rsidRDefault="00C5644C">
            <w:pPr>
              <w:pStyle w:val="Default"/>
            </w:pPr>
            <w:r w:rsidRPr="009361FE">
              <w:t xml:space="preserve">Указана тема проекта </w:t>
            </w:r>
          </w:p>
        </w:tc>
        <w:tc>
          <w:tcPr>
            <w:tcW w:w="1418" w:type="dxa"/>
          </w:tcPr>
          <w:p w:rsidR="00C5644C" w:rsidRPr="009361FE" w:rsidRDefault="00C5644C">
            <w:pPr>
              <w:pStyle w:val="Default"/>
            </w:pPr>
            <w:r w:rsidRPr="009361FE">
              <w:t xml:space="preserve">(да/нет) </w:t>
            </w:r>
          </w:p>
        </w:tc>
      </w:tr>
      <w:tr w:rsidR="00C5644C" w:rsidRPr="009361FE" w:rsidTr="009361FE">
        <w:trPr>
          <w:trHeight w:val="127"/>
        </w:trPr>
        <w:tc>
          <w:tcPr>
            <w:tcW w:w="675" w:type="dxa"/>
          </w:tcPr>
          <w:p w:rsidR="00C5644C" w:rsidRPr="009361FE" w:rsidRDefault="00C5644C">
            <w:pPr>
              <w:pStyle w:val="Default"/>
            </w:pPr>
            <w:r w:rsidRPr="009361FE">
              <w:t xml:space="preserve">К 2 </w:t>
            </w:r>
          </w:p>
        </w:tc>
        <w:tc>
          <w:tcPr>
            <w:tcW w:w="7371" w:type="dxa"/>
          </w:tcPr>
          <w:p w:rsidR="00C5644C" w:rsidRPr="009361FE" w:rsidRDefault="00C5644C">
            <w:pPr>
              <w:pStyle w:val="Default"/>
            </w:pPr>
            <w:r w:rsidRPr="009361FE">
              <w:t xml:space="preserve">Указано не менее двух обоснований для вывода </w:t>
            </w:r>
          </w:p>
        </w:tc>
        <w:tc>
          <w:tcPr>
            <w:tcW w:w="1418" w:type="dxa"/>
          </w:tcPr>
          <w:p w:rsidR="00C5644C" w:rsidRPr="009361FE" w:rsidRDefault="00C5644C">
            <w:pPr>
              <w:pStyle w:val="Default"/>
            </w:pPr>
            <w:r w:rsidRPr="009361FE">
              <w:t xml:space="preserve">(да/нет) </w:t>
            </w:r>
          </w:p>
        </w:tc>
      </w:tr>
      <w:tr w:rsidR="00C5644C" w:rsidRPr="009361FE" w:rsidTr="009361FE">
        <w:trPr>
          <w:trHeight w:val="368"/>
        </w:trPr>
        <w:tc>
          <w:tcPr>
            <w:tcW w:w="675" w:type="dxa"/>
          </w:tcPr>
          <w:p w:rsidR="00C5644C" w:rsidRPr="009361FE" w:rsidRDefault="00C5644C">
            <w:pPr>
              <w:pStyle w:val="Default"/>
            </w:pPr>
            <w:r w:rsidRPr="009361FE">
              <w:t xml:space="preserve">К 3 </w:t>
            </w:r>
          </w:p>
        </w:tc>
        <w:tc>
          <w:tcPr>
            <w:tcW w:w="7371" w:type="dxa"/>
          </w:tcPr>
          <w:p w:rsidR="00C5644C" w:rsidRPr="009361FE" w:rsidRDefault="00C5644C">
            <w:pPr>
              <w:pStyle w:val="Default"/>
            </w:pPr>
            <w:r w:rsidRPr="009361FE">
              <w:t xml:space="preserve">Сформулирован вывод в соответствии с приведенными обоснованиями </w:t>
            </w:r>
          </w:p>
        </w:tc>
        <w:tc>
          <w:tcPr>
            <w:tcW w:w="1418" w:type="dxa"/>
          </w:tcPr>
          <w:p w:rsidR="00C5644C" w:rsidRPr="009361FE" w:rsidRDefault="00C5644C">
            <w:pPr>
              <w:pStyle w:val="Default"/>
            </w:pPr>
            <w:r w:rsidRPr="009361FE">
              <w:t xml:space="preserve">(да/нет) </w:t>
            </w:r>
          </w:p>
        </w:tc>
      </w:tr>
      <w:tr w:rsidR="00C5644C" w:rsidRPr="009361FE" w:rsidTr="009361FE">
        <w:trPr>
          <w:trHeight w:val="369"/>
        </w:trPr>
        <w:tc>
          <w:tcPr>
            <w:tcW w:w="675" w:type="dxa"/>
          </w:tcPr>
          <w:p w:rsidR="00C5644C" w:rsidRPr="009361FE" w:rsidRDefault="00C5644C">
            <w:pPr>
              <w:pStyle w:val="Default"/>
            </w:pPr>
            <w:r w:rsidRPr="009361FE">
              <w:t xml:space="preserve">К 4 </w:t>
            </w:r>
          </w:p>
        </w:tc>
        <w:tc>
          <w:tcPr>
            <w:tcW w:w="7371" w:type="dxa"/>
          </w:tcPr>
          <w:p w:rsidR="00C5644C" w:rsidRPr="009361FE" w:rsidRDefault="00C5644C">
            <w:pPr>
              <w:pStyle w:val="Default"/>
            </w:pPr>
            <w:r w:rsidRPr="009361FE">
              <w:t xml:space="preserve">Текст обоснований адаптирован для презентации (сокращен и структурирован) </w:t>
            </w:r>
          </w:p>
        </w:tc>
        <w:tc>
          <w:tcPr>
            <w:tcW w:w="1418" w:type="dxa"/>
          </w:tcPr>
          <w:p w:rsidR="00C5644C" w:rsidRPr="009361FE" w:rsidRDefault="00C5644C">
            <w:pPr>
              <w:pStyle w:val="Default"/>
            </w:pPr>
            <w:r w:rsidRPr="009361FE">
              <w:t xml:space="preserve">(да/нет) </w:t>
            </w:r>
          </w:p>
        </w:tc>
      </w:tr>
      <w:tr w:rsidR="00C5644C" w:rsidRPr="009361FE" w:rsidTr="009361FE">
        <w:trPr>
          <w:trHeight w:val="370"/>
        </w:trPr>
        <w:tc>
          <w:tcPr>
            <w:tcW w:w="675" w:type="dxa"/>
          </w:tcPr>
          <w:p w:rsidR="00C5644C" w:rsidRPr="009361FE" w:rsidRDefault="00C5644C">
            <w:pPr>
              <w:pStyle w:val="Default"/>
            </w:pPr>
            <w:r w:rsidRPr="009361FE">
              <w:t xml:space="preserve">К 5 </w:t>
            </w:r>
          </w:p>
        </w:tc>
        <w:tc>
          <w:tcPr>
            <w:tcW w:w="7371" w:type="dxa"/>
          </w:tcPr>
          <w:p w:rsidR="00C5644C" w:rsidRPr="009361FE" w:rsidRDefault="00C5644C">
            <w:pPr>
              <w:pStyle w:val="Default"/>
            </w:pPr>
            <w:r w:rsidRPr="009361FE">
              <w:t xml:space="preserve">Для каждого тезиса указана ссылка на ресурс в сети Интернет </w:t>
            </w:r>
          </w:p>
        </w:tc>
        <w:tc>
          <w:tcPr>
            <w:tcW w:w="1418" w:type="dxa"/>
          </w:tcPr>
          <w:p w:rsidR="00C5644C" w:rsidRPr="009361FE" w:rsidRDefault="00C5644C">
            <w:pPr>
              <w:pStyle w:val="Default"/>
            </w:pPr>
            <w:r w:rsidRPr="009361FE">
              <w:t xml:space="preserve">(да/нет) </w:t>
            </w:r>
          </w:p>
        </w:tc>
      </w:tr>
      <w:tr w:rsidR="00C5644C" w:rsidRPr="009361FE" w:rsidTr="009361FE">
        <w:trPr>
          <w:trHeight w:val="127"/>
        </w:trPr>
        <w:tc>
          <w:tcPr>
            <w:tcW w:w="675" w:type="dxa"/>
          </w:tcPr>
          <w:p w:rsidR="00C5644C" w:rsidRPr="009361FE" w:rsidRDefault="00C5644C">
            <w:pPr>
              <w:pStyle w:val="Default"/>
            </w:pPr>
            <w:r w:rsidRPr="009361FE">
              <w:t xml:space="preserve">К 6 </w:t>
            </w:r>
          </w:p>
        </w:tc>
        <w:tc>
          <w:tcPr>
            <w:tcW w:w="7371" w:type="dxa"/>
          </w:tcPr>
          <w:p w:rsidR="00C5644C" w:rsidRPr="009361FE" w:rsidRDefault="00C5644C">
            <w:pPr>
              <w:pStyle w:val="Default"/>
            </w:pPr>
            <w:r w:rsidRPr="009361FE">
              <w:t xml:space="preserve">Слайды (кроме </w:t>
            </w:r>
            <w:proofErr w:type="gramStart"/>
            <w:r w:rsidRPr="009361FE">
              <w:t>титульного</w:t>
            </w:r>
            <w:proofErr w:type="gramEnd"/>
            <w:r w:rsidRPr="009361FE">
              <w:t xml:space="preserve">) содержат заголовки </w:t>
            </w:r>
          </w:p>
        </w:tc>
        <w:tc>
          <w:tcPr>
            <w:tcW w:w="1418" w:type="dxa"/>
          </w:tcPr>
          <w:p w:rsidR="00C5644C" w:rsidRPr="009361FE" w:rsidRDefault="00C5644C">
            <w:pPr>
              <w:pStyle w:val="Default"/>
            </w:pPr>
            <w:r w:rsidRPr="009361FE">
              <w:t xml:space="preserve">(да/нет) </w:t>
            </w:r>
          </w:p>
        </w:tc>
      </w:tr>
      <w:tr w:rsidR="00C5644C" w:rsidRPr="009361FE" w:rsidTr="009361FE">
        <w:trPr>
          <w:trHeight w:val="611"/>
        </w:trPr>
        <w:tc>
          <w:tcPr>
            <w:tcW w:w="675" w:type="dxa"/>
          </w:tcPr>
          <w:p w:rsidR="00C5644C" w:rsidRPr="009361FE" w:rsidRDefault="00C5644C">
            <w:pPr>
              <w:pStyle w:val="Default"/>
            </w:pPr>
            <w:r w:rsidRPr="009361FE">
              <w:t xml:space="preserve">К 7 </w:t>
            </w:r>
          </w:p>
        </w:tc>
        <w:tc>
          <w:tcPr>
            <w:tcW w:w="7371" w:type="dxa"/>
          </w:tcPr>
          <w:p w:rsidR="00C5644C" w:rsidRPr="009361FE" w:rsidRDefault="00C5644C">
            <w:pPr>
              <w:pStyle w:val="Default"/>
            </w:pPr>
            <w:r w:rsidRPr="009361FE">
              <w:t xml:space="preserve">Выполнены рекомендации к оформлению презентации (выдержаны шрифты, цветовое решение, количество слайдов) </w:t>
            </w:r>
          </w:p>
        </w:tc>
        <w:tc>
          <w:tcPr>
            <w:tcW w:w="1418" w:type="dxa"/>
          </w:tcPr>
          <w:p w:rsidR="00C5644C" w:rsidRPr="009361FE" w:rsidRDefault="00C5644C">
            <w:pPr>
              <w:pStyle w:val="Default"/>
            </w:pPr>
            <w:r w:rsidRPr="009361FE">
              <w:t xml:space="preserve">(да/нет) </w:t>
            </w:r>
          </w:p>
        </w:tc>
      </w:tr>
      <w:tr w:rsidR="00C5644C" w:rsidRPr="009361FE" w:rsidTr="009361FE">
        <w:trPr>
          <w:trHeight w:val="127"/>
        </w:trPr>
        <w:tc>
          <w:tcPr>
            <w:tcW w:w="675" w:type="dxa"/>
          </w:tcPr>
          <w:p w:rsidR="00C5644C" w:rsidRPr="009361FE" w:rsidRDefault="00C5644C">
            <w:pPr>
              <w:pStyle w:val="Default"/>
            </w:pPr>
            <w:r w:rsidRPr="009361FE">
              <w:t xml:space="preserve">К 8 </w:t>
            </w:r>
          </w:p>
        </w:tc>
        <w:tc>
          <w:tcPr>
            <w:tcW w:w="7371" w:type="dxa"/>
          </w:tcPr>
          <w:p w:rsidR="00C5644C" w:rsidRPr="009361FE" w:rsidRDefault="00C5644C">
            <w:pPr>
              <w:pStyle w:val="Default"/>
            </w:pPr>
            <w:r w:rsidRPr="009361FE">
              <w:t xml:space="preserve">Удержана задача диагностики </w:t>
            </w:r>
          </w:p>
        </w:tc>
        <w:tc>
          <w:tcPr>
            <w:tcW w:w="1418" w:type="dxa"/>
          </w:tcPr>
          <w:p w:rsidR="00C5644C" w:rsidRPr="009361FE" w:rsidRDefault="00C5644C">
            <w:pPr>
              <w:pStyle w:val="Default"/>
            </w:pPr>
            <w:r w:rsidRPr="009361FE">
              <w:t xml:space="preserve">(да/нет) </w:t>
            </w:r>
          </w:p>
        </w:tc>
      </w:tr>
    </w:tbl>
    <w:p w:rsidR="009361FE" w:rsidRDefault="009361FE" w:rsidP="009361FE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9361FE" w:rsidRDefault="009361FE" w:rsidP="009361FE">
      <w:pPr>
        <w:autoSpaceDE w:val="0"/>
        <w:autoSpaceDN w:val="0"/>
        <w:adjustRightInd w:val="0"/>
        <w:ind w:firstLine="708"/>
        <w:jc w:val="both"/>
      </w:pPr>
      <w:r>
        <w:t>Ниже</w:t>
      </w:r>
      <w:r w:rsidRPr="009361FE">
        <w:t xml:space="preserve"> представлены достижения по восьми критериям диагностики в разрезе показателей региона и </w:t>
      </w:r>
      <w:r>
        <w:t>МО</w:t>
      </w:r>
      <w:r w:rsidRPr="009361FE">
        <w:t xml:space="preserve"> в процентных долях, рассчитывающихся как отношение набранного суммарного балла к числу всех участников диагностики</w:t>
      </w:r>
      <w:r>
        <w:t>.</w:t>
      </w:r>
    </w:p>
    <w:p w:rsidR="009361FE" w:rsidRPr="009361FE" w:rsidRDefault="009361FE" w:rsidP="009361FE">
      <w:pPr>
        <w:autoSpaceDE w:val="0"/>
        <w:autoSpaceDN w:val="0"/>
        <w:adjustRightInd w:val="0"/>
        <w:ind w:firstLine="708"/>
        <w:jc w:val="both"/>
        <w:rPr>
          <w:rFonts w:ascii="Calibri" w:eastAsiaTheme="minorHAnsi" w:hAnsi="Calibri" w:cs="Calibri"/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51"/>
        <w:gridCol w:w="994"/>
        <w:gridCol w:w="992"/>
        <w:gridCol w:w="993"/>
        <w:gridCol w:w="1417"/>
        <w:gridCol w:w="992"/>
        <w:gridCol w:w="851"/>
        <w:gridCol w:w="934"/>
      </w:tblGrid>
      <w:tr w:rsidR="009361FE" w:rsidRPr="009361FE" w:rsidTr="009361FE">
        <w:trPr>
          <w:trHeight w:val="88"/>
        </w:trPr>
        <w:tc>
          <w:tcPr>
            <w:tcW w:w="2093" w:type="dxa"/>
            <w:gridSpan w:val="2"/>
          </w:tcPr>
          <w:p w:rsidR="009361FE" w:rsidRPr="009361FE" w:rsidRDefault="009361FE" w:rsidP="009361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</w:t>
            </w:r>
            <w:r w:rsidRPr="009361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К 1, % </w:t>
            </w:r>
          </w:p>
        </w:tc>
        <w:tc>
          <w:tcPr>
            <w:tcW w:w="994" w:type="dxa"/>
          </w:tcPr>
          <w:p w:rsidR="009361FE" w:rsidRPr="009361FE" w:rsidRDefault="009361FE" w:rsidP="009361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61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К 2, % </w:t>
            </w:r>
          </w:p>
        </w:tc>
        <w:tc>
          <w:tcPr>
            <w:tcW w:w="992" w:type="dxa"/>
          </w:tcPr>
          <w:p w:rsidR="009361FE" w:rsidRPr="009361FE" w:rsidRDefault="009361FE" w:rsidP="009361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61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К 3, % </w:t>
            </w:r>
          </w:p>
        </w:tc>
        <w:tc>
          <w:tcPr>
            <w:tcW w:w="993" w:type="dxa"/>
          </w:tcPr>
          <w:p w:rsidR="009361FE" w:rsidRPr="009361FE" w:rsidRDefault="009361FE" w:rsidP="009361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61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К 4, % </w:t>
            </w:r>
          </w:p>
        </w:tc>
        <w:tc>
          <w:tcPr>
            <w:tcW w:w="1417" w:type="dxa"/>
          </w:tcPr>
          <w:p w:rsidR="009361FE" w:rsidRPr="009361FE" w:rsidRDefault="009361FE" w:rsidP="009361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61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К 5, % </w:t>
            </w:r>
          </w:p>
        </w:tc>
        <w:tc>
          <w:tcPr>
            <w:tcW w:w="992" w:type="dxa"/>
          </w:tcPr>
          <w:p w:rsidR="009361FE" w:rsidRPr="009361FE" w:rsidRDefault="009361FE" w:rsidP="009361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61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К 6, % </w:t>
            </w:r>
          </w:p>
        </w:tc>
        <w:tc>
          <w:tcPr>
            <w:tcW w:w="851" w:type="dxa"/>
          </w:tcPr>
          <w:p w:rsidR="009361FE" w:rsidRPr="009361FE" w:rsidRDefault="009361FE" w:rsidP="009361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61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К 7, % </w:t>
            </w:r>
          </w:p>
        </w:tc>
        <w:tc>
          <w:tcPr>
            <w:tcW w:w="934" w:type="dxa"/>
          </w:tcPr>
          <w:p w:rsidR="009361FE" w:rsidRPr="009361FE" w:rsidRDefault="009361FE" w:rsidP="009361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61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К 8, % </w:t>
            </w:r>
          </w:p>
        </w:tc>
      </w:tr>
      <w:tr w:rsidR="009361FE" w:rsidRPr="009361FE" w:rsidTr="009361FE">
        <w:trPr>
          <w:trHeight w:val="88"/>
        </w:trPr>
        <w:tc>
          <w:tcPr>
            <w:tcW w:w="1242" w:type="dxa"/>
          </w:tcPr>
          <w:p w:rsidR="009361FE" w:rsidRPr="009361FE" w:rsidRDefault="009361FE" w:rsidP="009361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61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Иркутская область </w:t>
            </w:r>
          </w:p>
        </w:tc>
        <w:tc>
          <w:tcPr>
            <w:tcW w:w="851" w:type="dxa"/>
          </w:tcPr>
          <w:p w:rsidR="009361FE" w:rsidRPr="009361FE" w:rsidRDefault="009361FE" w:rsidP="009361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61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97 </w:t>
            </w:r>
          </w:p>
        </w:tc>
        <w:tc>
          <w:tcPr>
            <w:tcW w:w="994" w:type="dxa"/>
          </w:tcPr>
          <w:p w:rsidR="009361FE" w:rsidRPr="009361FE" w:rsidRDefault="009361FE" w:rsidP="009361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61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66 </w:t>
            </w:r>
          </w:p>
        </w:tc>
        <w:tc>
          <w:tcPr>
            <w:tcW w:w="992" w:type="dxa"/>
          </w:tcPr>
          <w:p w:rsidR="009361FE" w:rsidRPr="009361FE" w:rsidRDefault="009361FE" w:rsidP="009361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61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58 </w:t>
            </w:r>
          </w:p>
        </w:tc>
        <w:tc>
          <w:tcPr>
            <w:tcW w:w="993" w:type="dxa"/>
          </w:tcPr>
          <w:p w:rsidR="009361FE" w:rsidRPr="009361FE" w:rsidRDefault="009361FE" w:rsidP="009361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61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52 </w:t>
            </w:r>
          </w:p>
        </w:tc>
        <w:tc>
          <w:tcPr>
            <w:tcW w:w="1417" w:type="dxa"/>
          </w:tcPr>
          <w:p w:rsidR="009361FE" w:rsidRPr="009361FE" w:rsidRDefault="009361FE" w:rsidP="009361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61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59 </w:t>
            </w:r>
          </w:p>
        </w:tc>
        <w:tc>
          <w:tcPr>
            <w:tcW w:w="992" w:type="dxa"/>
          </w:tcPr>
          <w:p w:rsidR="009361FE" w:rsidRPr="009361FE" w:rsidRDefault="009361FE" w:rsidP="009361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61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89 </w:t>
            </w:r>
          </w:p>
        </w:tc>
        <w:tc>
          <w:tcPr>
            <w:tcW w:w="851" w:type="dxa"/>
          </w:tcPr>
          <w:p w:rsidR="009361FE" w:rsidRPr="009361FE" w:rsidRDefault="009361FE" w:rsidP="009361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61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80 </w:t>
            </w:r>
          </w:p>
        </w:tc>
        <w:tc>
          <w:tcPr>
            <w:tcW w:w="934" w:type="dxa"/>
          </w:tcPr>
          <w:p w:rsidR="009361FE" w:rsidRPr="009361FE" w:rsidRDefault="009361FE" w:rsidP="009361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61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69 </w:t>
            </w:r>
          </w:p>
        </w:tc>
      </w:tr>
      <w:tr w:rsidR="009361FE" w:rsidRPr="009361FE" w:rsidTr="009361FE">
        <w:trPr>
          <w:trHeight w:val="88"/>
        </w:trPr>
        <w:tc>
          <w:tcPr>
            <w:tcW w:w="1242" w:type="dxa"/>
          </w:tcPr>
          <w:p w:rsidR="009361FE" w:rsidRPr="009361FE" w:rsidRDefault="009361FE" w:rsidP="009361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Иркутское районное МО</w:t>
            </w:r>
          </w:p>
        </w:tc>
        <w:tc>
          <w:tcPr>
            <w:tcW w:w="851" w:type="dxa"/>
          </w:tcPr>
          <w:p w:rsidR="009361FE" w:rsidRPr="009361FE" w:rsidRDefault="009361FE" w:rsidP="009361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94" w:type="dxa"/>
          </w:tcPr>
          <w:p w:rsidR="009361FE" w:rsidRPr="009361FE" w:rsidRDefault="009361FE" w:rsidP="009361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2" w:type="dxa"/>
          </w:tcPr>
          <w:p w:rsidR="009361FE" w:rsidRPr="009361FE" w:rsidRDefault="009361FE" w:rsidP="009361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93" w:type="dxa"/>
          </w:tcPr>
          <w:p w:rsidR="009361FE" w:rsidRPr="009361FE" w:rsidRDefault="009361FE" w:rsidP="009361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417" w:type="dxa"/>
          </w:tcPr>
          <w:p w:rsidR="009361FE" w:rsidRPr="009361FE" w:rsidRDefault="009361FE" w:rsidP="009361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9361FE" w:rsidRPr="009361FE" w:rsidRDefault="009361FE" w:rsidP="009361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851" w:type="dxa"/>
          </w:tcPr>
          <w:p w:rsidR="009361FE" w:rsidRPr="009361FE" w:rsidRDefault="009361FE" w:rsidP="009361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934" w:type="dxa"/>
          </w:tcPr>
          <w:p w:rsidR="009361FE" w:rsidRPr="009361FE" w:rsidRDefault="009361FE" w:rsidP="009361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246417" w:rsidRPr="009361FE" w:rsidTr="009361FE">
        <w:trPr>
          <w:trHeight w:val="88"/>
        </w:trPr>
        <w:tc>
          <w:tcPr>
            <w:tcW w:w="1242" w:type="dxa"/>
          </w:tcPr>
          <w:p w:rsidR="00246417" w:rsidRPr="00246417" w:rsidRDefault="00246417" w:rsidP="009361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6417">
              <w:rPr>
                <w:sz w:val="20"/>
                <w:szCs w:val="20"/>
              </w:rPr>
              <w:t>Никольская СОШ</w:t>
            </w:r>
          </w:p>
        </w:tc>
        <w:tc>
          <w:tcPr>
            <w:tcW w:w="851" w:type="dxa"/>
          </w:tcPr>
          <w:p w:rsidR="00246417" w:rsidRDefault="00246417" w:rsidP="009361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94" w:type="dxa"/>
          </w:tcPr>
          <w:p w:rsidR="00246417" w:rsidRDefault="00246417" w:rsidP="009361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246417" w:rsidRDefault="00246417" w:rsidP="009361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246417" w:rsidRDefault="00246417" w:rsidP="009361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246417" w:rsidRDefault="00246417" w:rsidP="009361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246417" w:rsidRDefault="00246417" w:rsidP="009361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1" w:type="dxa"/>
          </w:tcPr>
          <w:p w:rsidR="00246417" w:rsidRDefault="00246417" w:rsidP="009361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34" w:type="dxa"/>
          </w:tcPr>
          <w:p w:rsidR="00246417" w:rsidRDefault="00246417" w:rsidP="009361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</w:tbl>
    <w:p w:rsidR="009361FE" w:rsidRDefault="009361FE" w:rsidP="00C5644C">
      <w:pPr>
        <w:jc w:val="both"/>
      </w:pPr>
    </w:p>
    <w:p w:rsidR="009361FE" w:rsidRDefault="009361FE" w:rsidP="00C5644C">
      <w:pPr>
        <w:jc w:val="both"/>
      </w:pPr>
    </w:p>
    <w:tbl>
      <w:tblPr>
        <w:tblW w:w="11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52"/>
        <w:gridCol w:w="298"/>
        <w:gridCol w:w="567"/>
        <w:gridCol w:w="221"/>
        <w:gridCol w:w="204"/>
        <w:gridCol w:w="851"/>
        <w:gridCol w:w="31"/>
        <w:gridCol w:w="988"/>
        <w:gridCol w:w="98"/>
        <w:gridCol w:w="1009"/>
        <w:gridCol w:w="77"/>
        <w:gridCol w:w="774"/>
        <w:gridCol w:w="312"/>
        <w:gridCol w:w="538"/>
        <w:gridCol w:w="548"/>
        <w:gridCol w:w="559"/>
        <w:gridCol w:w="527"/>
        <w:gridCol w:w="68"/>
        <w:gridCol w:w="708"/>
        <w:gridCol w:w="310"/>
        <w:gridCol w:w="1086"/>
        <w:gridCol w:w="1086"/>
      </w:tblGrid>
      <w:tr w:rsidR="002D3ADD" w:rsidRPr="002D3ADD" w:rsidTr="002D3ADD">
        <w:trPr>
          <w:gridAfter w:val="3"/>
          <w:wAfter w:w="2482" w:type="dxa"/>
          <w:cantSplit/>
          <w:trHeight w:val="2413"/>
        </w:trPr>
        <w:tc>
          <w:tcPr>
            <w:tcW w:w="534" w:type="dxa"/>
            <w:textDirection w:val="btLr"/>
          </w:tcPr>
          <w:p w:rsidR="002D3ADD" w:rsidRPr="002D3ADD" w:rsidRDefault="002D3ADD" w:rsidP="002D3AD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3ADD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 xml:space="preserve">Количество учащихся 7 класса, чел. </w:t>
            </w:r>
          </w:p>
        </w:tc>
        <w:tc>
          <w:tcPr>
            <w:tcW w:w="850" w:type="dxa"/>
            <w:gridSpan w:val="2"/>
            <w:textDirection w:val="btLr"/>
          </w:tcPr>
          <w:p w:rsidR="002D3ADD" w:rsidRPr="002D3ADD" w:rsidRDefault="002D3ADD" w:rsidP="002D3AD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3ADD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 xml:space="preserve">Количество </w:t>
            </w:r>
          </w:p>
          <w:p w:rsidR="002D3ADD" w:rsidRPr="002D3ADD" w:rsidRDefault="002D3ADD" w:rsidP="002D3AD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3ADD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 xml:space="preserve">принявших участие, чел. </w:t>
            </w:r>
          </w:p>
        </w:tc>
        <w:tc>
          <w:tcPr>
            <w:tcW w:w="567" w:type="dxa"/>
            <w:textDirection w:val="btLr"/>
          </w:tcPr>
          <w:p w:rsidR="002D3ADD" w:rsidRPr="002D3ADD" w:rsidRDefault="002D3ADD" w:rsidP="002D3AD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3ADD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 xml:space="preserve">Доля </w:t>
            </w:r>
            <w:proofErr w:type="gramStart"/>
            <w:r w:rsidRPr="002D3ADD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принявших</w:t>
            </w:r>
            <w:proofErr w:type="gramEnd"/>
            <w:r w:rsidRPr="002D3ADD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 xml:space="preserve"> участие, % </w:t>
            </w:r>
          </w:p>
        </w:tc>
        <w:tc>
          <w:tcPr>
            <w:tcW w:w="425" w:type="dxa"/>
            <w:gridSpan w:val="2"/>
            <w:textDirection w:val="btLr"/>
          </w:tcPr>
          <w:p w:rsidR="002D3ADD" w:rsidRPr="002D3ADD" w:rsidRDefault="002D3ADD" w:rsidP="002D3AD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3ADD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 xml:space="preserve">Указана тема проекта </w:t>
            </w:r>
          </w:p>
        </w:tc>
        <w:tc>
          <w:tcPr>
            <w:tcW w:w="851" w:type="dxa"/>
            <w:textDirection w:val="btLr"/>
          </w:tcPr>
          <w:p w:rsidR="002D3ADD" w:rsidRPr="002D3ADD" w:rsidRDefault="002D3ADD" w:rsidP="002D3AD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3ADD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 xml:space="preserve">Указано не менее двух обоснований для вывода </w:t>
            </w:r>
          </w:p>
        </w:tc>
        <w:tc>
          <w:tcPr>
            <w:tcW w:w="1019" w:type="dxa"/>
            <w:gridSpan w:val="2"/>
            <w:textDirection w:val="btLr"/>
          </w:tcPr>
          <w:p w:rsidR="002D3ADD" w:rsidRPr="002D3ADD" w:rsidRDefault="002D3ADD" w:rsidP="002D3AD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3ADD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 xml:space="preserve">Сформулирован вывод в соответствии с приведенными обоснованиями </w:t>
            </w:r>
          </w:p>
        </w:tc>
        <w:tc>
          <w:tcPr>
            <w:tcW w:w="1107" w:type="dxa"/>
            <w:gridSpan w:val="2"/>
            <w:textDirection w:val="btLr"/>
          </w:tcPr>
          <w:p w:rsidR="002D3ADD" w:rsidRPr="002D3ADD" w:rsidRDefault="002D3ADD" w:rsidP="002D3AD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Текст обоснований адап</w:t>
            </w:r>
            <w:r w:rsidRPr="002D3ADD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 xml:space="preserve">тирован для презентации (сокращен и структурирован) </w:t>
            </w:r>
          </w:p>
        </w:tc>
        <w:tc>
          <w:tcPr>
            <w:tcW w:w="851" w:type="dxa"/>
            <w:gridSpan w:val="2"/>
            <w:textDirection w:val="btLr"/>
          </w:tcPr>
          <w:p w:rsidR="002D3ADD" w:rsidRPr="002D3ADD" w:rsidRDefault="002D3ADD" w:rsidP="002D3AD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3ADD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 xml:space="preserve">Для каждого тезиса указана ссылка на ресурс в сети Интернет </w:t>
            </w:r>
          </w:p>
        </w:tc>
        <w:tc>
          <w:tcPr>
            <w:tcW w:w="850" w:type="dxa"/>
            <w:gridSpan w:val="2"/>
            <w:textDirection w:val="btLr"/>
          </w:tcPr>
          <w:p w:rsidR="002D3ADD" w:rsidRPr="002D3ADD" w:rsidRDefault="002D3ADD" w:rsidP="002D3AD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3ADD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 xml:space="preserve">Слайды (кроме </w:t>
            </w:r>
            <w:proofErr w:type="gramStart"/>
            <w:r w:rsidRPr="002D3ADD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титульного</w:t>
            </w:r>
            <w:proofErr w:type="gramEnd"/>
            <w:r w:rsidRPr="002D3ADD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 xml:space="preserve">) содержат заголовки </w:t>
            </w:r>
          </w:p>
        </w:tc>
        <w:tc>
          <w:tcPr>
            <w:tcW w:w="1107" w:type="dxa"/>
            <w:gridSpan w:val="2"/>
            <w:textDirection w:val="btLr"/>
          </w:tcPr>
          <w:p w:rsidR="002D3ADD" w:rsidRPr="002D3ADD" w:rsidRDefault="002D3ADD" w:rsidP="002D3AD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3ADD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 xml:space="preserve">Выполнены рекомендации к оформлению презентации </w:t>
            </w:r>
          </w:p>
        </w:tc>
        <w:tc>
          <w:tcPr>
            <w:tcW w:w="595" w:type="dxa"/>
            <w:gridSpan w:val="2"/>
            <w:textDirection w:val="btLr"/>
          </w:tcPr>
          <w:p w:rsidR="002D3ADD" w:rsidRPr="002D3ADD" w:rsidRDefault="002D3ADD" w:rsidP="002D3AD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3ADD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 xml:space="preserve">Удержана задача </w:t>
            </w:r>
          </w:p>
          <w:p w:rsidR="002D3ADD" w:rsidRPr="002D3ADD" w:rsidRDefault="002D3ADD" w:rsidP="002D3AD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3ADD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 xml:space="preserve">диагностики </w:t>
            </w:r>
          </w:p>
        </w:tc>
        <w:tc>
          <w:tcPr>
            <w:tcW w:w="708" w:type="dxa"/>
            <w:textDirection w:val="btLr"/>
          </w:tcPr>
          <w:p w:rsidR="002D3ADD" w:rsidRPr="002D3ADD" w:rsidRDefault="002D3ADD" w:rsidP="002D3AD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2D3ADD" w:rsidRPr="002D3ADD" w:rsidTr="002D3ADD">
        <w:trPr>
          <w:gridAfter w:val="3"/>
          <w:wAfter w:w="2482" w:type="dxa"/>
          <w:cantSplit/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DD" w:rsidRPr="002D3ADD" w:rsidRDefault="002D3ADD" w:rsidP="002D3AD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2D3ADD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 xml:space="preserve">1065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DD" w:rsidRPr="002D3ADD" w:rsidRDefault="002D3ADD" w:rsidP="002D3AD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2D3ADD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 xml:space="preserve">644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DD" w:rsidRPr="002D3ADD" w:rsidRDefault="002D3ADD" w:rsidP="002D3AD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2D3ADD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 xml:space="preserve">60,5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DD" w:rsidRPr="002D3ADD" w:rsidRDefault="002D3ADD" w:rsidP="002D3AD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2D3ADD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 xml:space="preserve">630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DD" w:rsidRPr="002D3ADD" w:rsidRDefault="002D3ADD" w:rsidP="002D3AD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2D3ADD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 xml:space="preserve">420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DD" w:rsidRPr="002D3ADD" w:rsidRDefault="002D3ADD" w:rsidP="002D3AD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2D3ADD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 xml:space="preserve">340 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DD" w:rsidRPr="002D3ADD" w:rsidRDefault="002D3ADD" w:rsidP="002D3AD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2D3ADD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 xml:space="preserve">355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DD" w:rsidRPr="002D3ADD" w:rsidRDefault="002D3ADD" w:rsidP="002D3AD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2D3ADD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 xml:space="preserve">325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DD" w:rsidRPr="002D3ADD" w:rsidRDefault="002D3ADD" w:rsidP="002D3AD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2D3ADD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 xml:space="preserve">573 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DD" w:rsidRPr="002D3ADD" w:rsidRDefault="002D3ADD" w:rsidP="002D3AD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2D3ADD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 xml:space="preserve">507 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DD" w:rsidRPr="002D3ADD" w:rsidRDefault="002D3ADD" w:rsidP="002D3AD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2D3ADD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 xml:space="preserve">427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DD" w:rsidRPr="00246417" w:rsidRDefault="002D3ADD" w:rsidP="002D3ADD">
            <w:pPr>
              <w:jc w:val="both"/>
              <w:rPr>
                <w:sz w:val="20"/>
                <w:szCs w:val="20"/>
              </w:rPr>
            </w:pPr>
            <w:r w:rsidRPr="00246417">
              <w:rPr>
                <w:sz w:val="20"/>
                <w:szCs w:val="20"/>
              </w:rPr>
              <w:t>ИРМО</w:t>
            </w:r>
          </w:p>
          <w:p w:rsidR="002D3ADD" w:rsidRPr="00246417" w:rsidRDefault="002D3ADD" w:rsidP="002D3AD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2D3ADD" w:rsidRPr="002D3ADD" w:rsidTr="002D3ADD">
        <w:trPr>
          <w:gridAfter w:val="3"/>
          <w:wAfter w:w="2482" w:type="dxa"/>
          <w:cantSplit/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DD" w:rsidRPr="00246417" w:rsidRDefault="002D3ADD" w:rsidP="002D3AD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2D3A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37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DD" w:rsidRPr="00246417" w:rsidRDefault="002D3ADD" w:rsidP="002D3AD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2D3A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DD" w:rsidRPr="00246417" w:rsidRDefault="002D3ADD" w:rsidP="002D3AD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2D3A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54,1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DD" w:rsidRPr="00246417" w:rsidRDefault="002D3ADD" w:rsidP="002D3AD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2D3A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DD" w:rsidRPr="00246417" w:rsidRDefault="002D3ADD" w:rsidP="002D3AD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2D3A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DD" w:rsidRPr="00246417" w:rsidRDefault="002D3ADD" w:rsidP="002D3AD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2D3A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DD" w:rsidRPr="00246417" w:rsidRDefault="002D3ADD" w:rsidP="002D3AD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2D3A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DD" w:rsidRPr="00246417" w:rsidRDefault="002D3ADD" w:rsidP="002D3AD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2D3A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DD" w:rsidRPr="00246417" w:rsidRDefault="002D3ADD" w:rsidP="002D3AD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2D3A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DD" w:rsidRPr="00246417" w:rsidRDefault="002D3ADD" w:rsidP="002D3AD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2D3A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DD" w:rsidRPr="00246417" w:rsidRDefault="002D3ADD" w:rsidP="002D3AD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246417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DD" w:rsidRPr="00246417" w:rsidRDefault="002D3ADD" w:rsidP="002D3ADD">
            <w:pPr>
              <w:jc w:val="both"/>
              <w:rPr>
                <w:sz w:val="20"/>
                <w:szCs w:val="20"/>
              </w:rPr>
            </w:pPr>
            <w:r w:rsidRPr="00246417">
              <w:rPr>
                <w:sz w:val="20"/>
                <w:szCs w:val="20"/>
              </w:rPr>
              <w:t>Никольская СОШ</w:t>
            </w:r>
          </w:p>
        </w:tc>
      </w:tr>
      <w:tr w:rsidR="002D3ADD" w:rsidRPr="002D3ADD" w:rsidTr="002D3AD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1086" w:type="dxa"/>
            <w:gridSpan w:val="2"/>
          </w:tcPr>
          <w:p w:rsidR="002D3ADD" w:rsidRPr="002D3ADD" w:rsidRDefault="002D3ADD" w:rsidP="002D3AD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86" w:type="dxa"/>
            <w:gridSpan w:val="3"/>
          </w:tcPr>
          <w:p w:rsidR="002D3ADD" w:rsidRPr="002D3ADD" w:rsidRDefault="002D3ADD" w:rsidP="002D3AD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86" w:type="dxa"/>
            <w:gridSpan w:val="3"/>
          </w:tcPr>
          <w:p w:rsidR="002D3ADD" w:rsidRPr="002D3ADD" w:rsidRDefault="002D3ADD" w:rsidP="002D3AD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86" w:type="dxa"/>
            <w:gridSpan w:val="2"/>
          </w:tcPr>
          <w:p w:rsidR="002D3ADD" w:rsidRPr="002D3ADD" w:rsidRDefault="002D3ADD" w:rsidP="002D3AD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86" w:type="dxa"/>
            <w:gridSpan w:val="2"/>
          </w:tcPr>
          <w:p w:rsidR="002D3ADD" w:rsidRPr="002D3ADD" w:rsidRDefault="002D3ADD" w:rsidP="002D3AD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86" w:type="dxa"/>
            <w:gridSpan w:val="2"/>
          </w:tcPr>
          <w:p w:rsidR="002D3ADD" w:rsidRPr="002D3ADD" w:rsidRDefault="002D3ADD" w:rsidP="002D3AD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86" w:type="dxa"/>
            <w:gridSpan w:val="2"/>
          </w:tcPr>
          <w:p w:rsidR="002D3ADD" w:rsidRPr="002D3ADD" w:rsidRDefault="002D3ADD" w:rsidP="002D3AD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86" w:type="dxa"/>
            <w:gridSpan w:val="2"/>
          </w:tcPr>
          <w:p w:rsidR="002D3ADD" w:rsidRPr="002D3ADD" w:rsidRDefault="002D3ADD" w:rsidP="002D3AD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86" w:type="dxa"/>
            <w:gridSpan w:val="3"/>
          </w:tcPr>
          <w:p w:rsidR="002D3ADD" w:rsidRPr="002D3ADD" w:rsidRDefault="002D3ADD" w:rsidP="002D3AD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86" w:type="dxa"/>
          </w:tcPr>
          <w:p w:rsidR="002D3ADD" w:rsidRPr="002D3ADD" w:rsidRDefault="002D3ADD" w:rsidP="002D3AD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86" w:type="dxa"/>
          </w:tcPr>
          <w:p w:rsidR="002D3ADD" w:rsidRPr="002D3ADD" w:rsidRDefault="002D3ADD" w:rsidP="002D3AD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D3ADD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</w:tr>
    </w:tbl>
    <w:p w:rsidR="00246417" w:rsidRDefault="00246417" w:rsidP="00246417">
      <w:pPr>
        <w:pStyle w:val="Default"/>
      </w:pPr>
    </w:p>
    <w:p w:rsidR="00246417" w:rsidRPr="00246417" w:rsidRDefault="00246417" w:rsidP="00246417">
      <w:pPr>
        <w:pStyle w:val="Default"/>
        <w:jc w:val="both"/>
      </w:pPr>
      <w:r w:rsidRPr="00246417">
        <w:rPr>
          <w:b/>
          <w:bCs/>
        </w:rPr>
        <w:t xml:space="preserve">Выводы и рекомендации. </w:t>
      </w:r>
    </w:p>
    <w:p w:rsidR="00246417" w:rsidRDefault="00246417" w:rsidP="00246417">
      <w:pPr>
        <w:pStyle w:val="Default"/>
        <w:jc w:val="both"/>
      </w:pPr>
      <w:r w:rsidRPr="00246417">
        <w:t xml:space="preserve">I. В апробации диагностики приняли участие </w:t>
      </w:r>
      <w:r w:rsidR="00895201">
        <w:t xml:space="preserve">20 </w:t>
      </w:r>
      <w:r w:rsidRPr="00246417">
        <w:t xml:space="preserve">обучающихся 7-х классов, что составило </w:t>
      </w:r>
      <w:r w:rsidR="00895201">
        <w:t>54,1%</w:t>
      </w:r>
      <w:r w:rsidRPr="00246417">
        <w:t xml:space="preserve"> от общего количества обучающихся данной параллели. </w:t>
      </w:r>
    </w:p>
    <w:p w:rsidR="00246417" w:rsidRPr="00246417" w:rsidRDefault="00246417" w:rsidP="00246417">
      <w:pPr>
        <w:pStyle w:val="Default"/>
        <w:jc w:val="both"/>
      </w:pPr>
      <w:r w:rsidRPr="00246417">
        <w:t xml:space="preserve">Количество участников диагностики позволяет говорить о том, что более двух третей семиклассников самостоятельно определять необходимые действия в соответствии с учебной задачей, ставить цель деятельности на основе определённой учебной задачи и составлять план решения проблемы. На уровне региона выявлен высокий уровень сформированности </w:t>
      </w:r>
      <w:proofErr w:type="gramStart"/>
      <w:r w:rsidRPr="00246417">
        <w:t>коммуникативных</w:t>
      </w:r>
      <w:proofErr w:type="gramEnd"/>
      <w:r w:rsidRPr="00246417">
        <w:t xml:space="preserve"> УУД, относящихся к компетентности в использовании ИКТ, который фиксируется на уровне от 97 до 80%. </w:t>
      </w:r>
    </w:p>
    <w:p w:rsidR="00246417" w:rsidRPr="00246417" w:rsidRDefault="00246417" w:rsidP="00246417">
      <w:pPr>
        <w:pStyle w:val="Default"/>
        <w:jc w:val="both"/>
      </w:pPr>
      <w:r w:rsidRPr="00246417">
        <w:t xml:space="preserve">II. Анализ статистических результатов диагностики позволяет выявить следующие проблемные зоны, которые касаются сформированности умений, задействованных в продуктивных видах деятельности: </w:t>
      </w:r>
    </w:p>
    <w:p w:rsidR="00246417" w:rsidRPr="00246417" w:rsidRDefault="00246417" w:rsidP="00246417">
      <w:pPr>
        <w:pStyle w:val="Default"/>
        <w:jc w:val="both"/>
      </w:pPr>
      <w:r w:rsidRPr="00246417">
        <w:t xml:space="preserve">1) умения целенаправленно искать и использовать информационные ресурсы, необходимые для решения учебных и практических задач с помощью средств ИКТ и обосновывать мнение (суждение) не сформированы у </w:t>
      </w:r>
      <w:r w:rsidR="00895201">
        <w:t>70</w:t>
      </w:r>
      <w:r w:rsidRPr="00246417">
        <w:t xml:space="preserve">% участников диагностики; </w:t>
      </w:r>
    </w:p>
    <w:p w:rsidR="00246417" w:rsidRPr="00246417" w:rsidRDefault="00246417" w:rsidP="00246417">
      <w:pPr>
        <w:pStyle w:val="Default"/>
        <w:jc w:val="both"/>
      </w:pPr>
      <w:r w:rsidRPr="00246417">
        <w:t xml:space="preserve">2) </w:t>
      </w:r>
      <w:r w:rsidR="00895201">
        <w:t>60%</w:t>
      </w:r>
      <w:r w:rsidRPr="00246417">
        <w:t xml:space="preserve"> семиклассников, выполнивших задание, испытывают трудности с формулированием выводов на основе использованной информации; </w:t>
      </w:r>
    </w:p>
    <w:p w:rsidR="00246417" w:rsidRPr="00246417" w:rsidRDefault="00246417" w:rsidP="00246417">
      <w:pPr>
        <w:pStyle w:val="Default"/>
        <w:jc w:val="both"/>
      </w:pPr>
      <w:r w:rsidRPr="00246417">
        <w:t xml:space="preserve">3) умения отделять избыточную информацию, представлять информацию в виде тезисов не сформировано у 49% обучающихся; </w:t>
      </w:r>
    </w:p>
    <w:p w:rsidR="00246417" w:rsidRPr="00246417" w:rsidRDefault="00246417" w:rsidP="00246417">
      <w:pPr>
        <w:pStyle w:val="Default"/>
        <w:jc w:val="both"/>
      </w:pPr>
      <w:r w:rsidRPr="00246417">
        <w:t xml:space="preserve">4) </w:t>
      </w:r>
      <w:r w:rsidR="00895201">
        <w:t>40%</w:t>
      </w:r>
      <w:r w:rsidRPr="00246417">
        <w:t xml:space="preserve"> участников диагностики не имеет представления о правилах использования информационных данных; </w:t>
      </w:r>
    </w:p>
    <w:p w:rsidR="00246417" w:rsidRPr="00246417" w:rsidRDefault="00246417" w:rsidP="00246417">
      <w:pPr>
        <w:pStyle w:val="Default"/>
        <w:jc w:val="both"/>
      </w:pPr>
      <w:r w:rsidRPr="00246417">
        <w:t>5) 2</w:t>
      </w:r>
      <w:r w:rsidR="00895201">
        <w:t>5</w:t>
      </w:r>
      <w:r w:rsidRPr="00246417">
        <w:t xml:space="preserve">% семиклассников не контролирует соблюдение требований к продукту своей деятельности по заданным критериям. </w:t>
      </w:r>
    </w:p>
    <w:p w:rsidR="00895201" w:rsidRDefault="00246417" w:rsidP="00246417">
      <w:pPr>
        <w:pStyle w:val="Default"/>
        <w:jc w:val="both"/>
      </w:pPr>
      <w:r w:rsidRPr="00246417">
        <w:t xml:space="preserve">III. Проведение диагностики на данном этапе обучения позволяет своевременно сделать выводы о текущем уровне сформированных УУД, а также расставить акценты при осуществлении поиска новых подходов для их формирования, чтобы избежать проблем с выполнением заданий повышенного уровня в других оценочных процедурах. </w:t>
      </w:r>
    </w:p>
    <w:p w:rsidR="00246417" w:rsidRPr="00246417" w:rsidRDefault="00895201" w:rsidP="00246417">
      <w:pPr>
        <w:pStyle w:val="Default"/>
        <w:jc w:val="both"/>
      </w:pPr>
      <w:r w:rsidRPr="00246417">
        <w:t>О</w:t>
      </w:r>
      <w:r w:rsidR="00246417" w:rsidRPr="00246417">
        <w:t>стается</w:t>
      </w:r>
      <w:r>
        <w:t xml:space="preserve"> </w:t>
      </w:r>
      <w:r w:rsidR="00246417" w:rsidRPr="00246417">
        <w:t xml:space="preserve"> актуальной проблема перехода от репродуктивных заданий на уроке к заданиям, требующим самостоятельно искать информацию для ответа, составлять его, приводить его обоснования и формулировать выводы. </w:t>
      </w:r>
    </w:p>
    <w:p w:rsidR="00246417" w:rsidRDefault="00246417" w:rsidP="00246417">
      <w:pPr>
        <w:pStyle w:val="Default"/>
      </w:pPr>
    </w:p>
    <w:p w:rsidR="00895201" w:rsidRDefault="00895201" w:rsidP="00895201">
      <w:pPr>
        <w:pStyle w:val="Default"/>
        <w:jc w:val="right"/>
      </w:pPr>
      <w:r>
        <w:t>Заместитель директора по УВР</w:t>
      </w:r>
      <w:bookmarkStart w:id="0" w:name="_GoBack"/>
      <w:bookmarkEnd w:id="0"/>
    </w:p>
    <w:p w:rsidR="00895201" w:rsidRPr="00246417" w:rsidRDefault="00895201" w:rsidP="00895201">
      <w:pPr>
        <w:pStyle w:val="Default"/>
        <w:jc w:val="right"/>
      </w:pPr>
    </w:p>
    <w:sectPr w:rsidR="00895201" w:rsidRPr="00246417" w:rsidSect="00B24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B2E54"/>
    <w:multiLevelType w:val="hybridMultilevel"/>
    <w:tmpl w:val="FF26184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1DB"/>
    <w:rsid w:val="00015D5F"/>
    <w:rsid w:val="0005225F"/>
    <w:rsid w:val="000E41DB"/>
    <w:rsid w:val="00246417"/>
    <w:rsid w:val="002D3ADD"/>
    <w:rsid w:val="007B1C0F"/>
    <w:rsid w:val="00895201"/>
    <w:rsid w:val="009361FE"/>
    <w:rsid w:val="00950D65"/>
    <w:rsid w:val="00B24A54"/>
    <w:rsid w:val="00C5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64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Михайловна</dc:creator>
  <cp:lastModifiedBy>Галина Михайловна</cp:lastModifiedBy>
  <cp:revision>4</cp:revision>
  <cp:lastPrinted>2018-02-18T12:59:00Z</cp:lastPrinted>
  <dcterms:created xsi:type="dcterms:W3CDTF">2018-02-16T03:04:00Z</dcterms:created>
  <dcterms:modified xsi:type="dcterms:W3CDTF">2020-11-09T01:44:00Z</dcterms:modified>
</cp:coreProperties>
</file>