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F" w:rsidRPr="00874164" w:rsidRDefault="0099383F" w:rsidP="0099383F">
      <w:pPr>
        <w:ind w:firstLine="567"/>
        <w:jc w:val="center"/>
      </w:pPr>
      <w:r w:rsidRPr="00874164">
        <w:t xml:space="preserve">Аналитическая справка по итогам </w:t>
      </w:r>
      <w:r>
        <w:t xml:space="preserve">Всероссийских проверочных работ среди обучающихся </w:t>
      </w:r>
      <w:r w:rsidR="007C61F2">
        <w:rPr>
          <w:u w:val="single"/>
        </w:rPr>
        <w:t>8</w:t>
      </w:r>
      <w:proofErr w:type="gramStart"/>
      <w:r w:rsidR="007C61F2">
        <w:rPr>
          <w:u w:val="single"/>
        </w:rPr>
        <w:t xml:space="preserve"> А</w:t>
      </w:r>
      <w:proofErr w:type="gramEnd"/>
      <w:r>
        <w:t xml:space="preserve"> класса по предмету </w:t>
      </w:r>
      <w:r>
        <w:rPr>
          <w:u w:val="single"/>
        </w:rPr>
        <w:t>русский язык</w:t>
      </w:r>
      <w:r>
        <w:t>_</w:t>
      </w:r>
    </w:p>
    <w:p w:rsidR="0099383F" w:rsidRPr="00874164" w:rsidRDefault="0099383F" w:rsidP="0099383F">
      <w:pPr>
        <w:autoSpaceDE w:val="0"/>
        <w:autoSpaceDN w:val="0"/>
        <w:adjustRightInd w:val="0"/>
        <w:ind w:firstLine="567"/>
        <w:jc w:val="both"/>
      </w:pPr>
    </w:p>
    <w:p w:rsidR="0099383F" w:rsidRPr="00874164" w:rsidRDefault="0099383F" w:rsidP="0099383F">
      <w:pPr>
        <w:autoSpaceDE w:val="0"/>
        <w:autoSpaceDN w:val="0"/>
        <w:adjustRightInd w:val="0"/>
        <w:ind w:firstLine="567"/>
        <w:jc w:val="both"/>
      </w:pPr>
      <w:r w:rsidRPr="00874164">
        <w:t xml:space="preserve">Всего в ОУ </w:t>
      </w:r>
      <w:proofErr w:type="gramStart"/>
      <w:r w:rsidRPr="00874164">
        <w:t>обучающихся</w:t>
      </w:r>
      <w:proofErr w:type="gramEnd"/>
      <w:r w:rsidRPr="00874164">
        <w:t xml:space="preserve"> по списку  </w:t>
      </w:r>
      <w:r>
        <w:rPr>
          <w:b/>
        </w:rPr>
        <w:t>–</w:t>
      </w:r>
      <w:r w:rsidRPr="00874164">
        <w:rPr>
          <w:b/>
        </w:rPr>
        <w:t xml:space="preserve"> _</w:t>
      </w:r>
      <w:r w:rsidR="007C61F2">
        <w:rPr>
          <w:b/>
          <w:u w:val="single"/>
        </w:rPr>
        <w:t>15</w:t>
      </w:r>
      <w:r w:rsidRPr="00874164">
        <w:rPr>
          <w:b/>
        </w:rPr>
        <w:t>____</w:t>
      </w:r>
    </w:p>
    <w:p w:rsidR="0099383F" w:rsidRPr="00874164" w:rsidRDefault="0099383F" w:rsidP="0099383F">
      <w:pPr>
        <w:autoSpaceDE w:val="0"/>
        <w:autoSpaceDN w:val="0"/>
        <w:adjustRightInd w:val="0"/>
        <w:ind w:firstLine="567"/>
        <w:jc w:val="both"/>
      </w:pPr>
      <w:r w:rsidRPr="00874164">
        <w:t xml:space="preserve">Количество </w:t>
      </w:r>
      <w:proofErr w:type="gramStart"/>
      <w:r w:rsidRPr="00874164">
        <w:t>обучающихся</w:t>
      </w:r>
      <w:proofErr w:type="gramEnd"/>
      <w:r w:rsidRPr="00874164">
        <w:t xml:space="preserve">, выполнявших работу </w:t>
      </w:r>
      <w:r w:rsidRPr="00874164">
        <w:rPr>
          <w:b/>
        </w:rPr>
        <w:t xml:space="preserve">– </w:t>
      </w:r>
      <w:r w:rsidR="007C61F2">
        <w:rPr>
          <w:b/>
          <w:u w:val="single"/>
        </w:rPr>
        <w:t>13</w:t>
      </w:r>
    </w:p>
    <w:p w:rsidR="0099383F" w:rsidRPr="00D63008" w:rsidRDefault="0099383F" w:rsidP="0099383F">
      <w:pPr>
        <w:autoSpaceDE w:val="0"/>
        <w:autoSpaceDN w:val="0"/>
        <w:adjustRightInd w:val="0"/>
        <w:ind w:firstLine="567"/>
        <w:jc w:val="both"/>
        <w:rPr>
          <w:i/>
        </w:rPr>
      </w:pPr>
      <w:r w:rsidRPr="00874164">
        <w:t xml:space="preserve">Отсутствовало  </w:t>
      </w:r>
      <w:r>
        <w:rPr>
          <w:b/>
        </w:rPr>
        <w:t>–</w:t>
      </w:r>
      <w:r w:rsidRPr="00874164">
        <w:rPr>
          <w:b/>
        </w:rPr>
        <w:t xml:space="preserve"> _</w:t>
      </w:r>
      <w:r w:rsidR="007C61F2">
        <w:rPr>
          <w:b/>
          <w:u w:val="single"/>
        </w:rPr>
        <w:t>2</w:t>
      </w:r>
      <w:r w:rsidRPr="00874164">
        <w:rPr>
          <w:b/>
        </w:rPr>
        <w:t xml:space="preserve">__ </w:t>
      </w:r>
      <w:r w:rsidRPr="00D63008">
        <w:t>(</w:t>
      </w:r>
      <w:proofErr w:type="spellStart"/>
      <w:r w:rsidR="007C61F2">
        <w:t>Иноземцева</w:t>
      </w:r>
      <w:proofErr w:type="spellEnd"/>
      <w:r w:rsidR="007C61F2">
        <w:t xml:space="preserve"> Е., Черняев О.</w:t>
      </w:r>
      <w:r w:rsidRPr="00D63008">
        <w:t>– по болезни)</w:t>
      </w:r>
    </w:p>
    <w:p w:rsidR="0099383F" w:rsidRPr="00455144" w:rsidRDefault="0099383F" w:rsidP="0099383F">
      <w:pPr>
        <w:autoSpaceDE w:val="0"/>
        <w:autoSpaceDN w:val="0"/>
        <w:adjustRightInd w:val="0"/>
        <w:jc w:val="both"/>
        <w:rPr>
          <w:i/>
          <w:u w:val="single"/>
        </w:rPr>
      </w:pPr>
    </w:p>
    <w:p w:rsidR="0099383F" w:rsidRPr="00874164" w:rsidRDefault="007C61F2" w:rsidP="007C61F2">
      <w:pPr>
        <w:autoSpaceDE w:val="0"/>
        <w:autoSpaceDN w:val="0"/>
        <w:adjustRightInd w:val="0"/>
        <w:jc w:val="both"/>
      </w:pPr>
      <w:r>
        <w:t xml:space="preserve">          </w:t>
      </w:r>
      <w:r w:rsidR="0099383F" w:rsidRPr="00874164">
        <w:t>Средний балл по ОУ (по пятибалльной шкале) – _</w:t>
      </w:r>
      <w:r w:rsidR="0099383F">
        <w:rPr>
          <w:u w:val="single"/>
        </w:rPr>
        <w:t>3,</w:t>
      </w:r>
      <w:r w:rsidR="008504C0">
        <w:rPr>
          <w:u w:val="single"/>
        </w:rPr>
        <w:t>2</w:t>
      </w:r>
      <w:r w:rsidR="0099383F" w:rsidRPr="00874164">
        <w:t>__</w:t>
      </w:r>
    </w:p>
    <w:p w:rsidR="0099383F" w:rsidRPr="00874164" w:rsidRDefault="0099383F" w:rsidP="0099383F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9383F" w:rsidRDefault="0099383F" w:rsidP="0099383F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4164">
        <w:rPr>
          <w:b/>
        </w:rPr>
        <w:t>ИНФОРМАЦИЯ ПО КЛАССУ:</w:t>
      </w:r>
    </w:p>
    <w:p w:rsidR="0099383F" w:rsidRPr="00874164" w:rsidRDefault="0099383F" w:rsidP="0099383F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6"/>
        <w:gridCol w:w="1229"/>
        <w:gridCol w:w="1255"/>
        <w:gridCol w:w="784"/>
        <w:gridCol w:w="785"/>
        <w:gridCol w:w="785"/>
        <w:gridCol w:w="786"/>
        <w:gridCol w:w="1393"/>
        <w:gridCol w:w="1413"/>
      </w:tblGrid>
      <w:tr w:rsidR="0099383F" w:rsidRPr="00874164" w:rsidTr="00B536E1">
        <w:trPr>
          <w:trHeight w:val="1042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Класс</w:t>
            </w:r>
          </w:p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(литера)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 xml:space="preserve">Всего </w:t>
            </w:r>
            <w:proofErr w:type="spellStart"/>
            <w:proofErr w:type="gramStart"/>
            <w:r w:rsidRPr="00C977A1">
              <w:rPr>
                <w:b/>
              </w:rPr>
              <w:t>обуча-ющихся</w:t>
            </w:r>
            <w:proofErr w:type="spellEnd"/>
            <w:proofErr w:type="gramEnd"/>
            <w:r w:rsidRPr="00C977A1">
              <w:rPr>
                <w:b/>
              </w:rPr>
              <w:t xml:space="preserve"> в классе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proofErr w:type="spellStart"/>
            <w:r w:rsidRPr="00C977A1">
              <w:rPr>
                <w:b/>
              </w:rPr>
              <w:t>Участ</w:t>
            </w:r>
            <w:proofErr w:type="spellEnd"/>
            <w:r w:rsidRPr="00C977A1">
              <w:rPr>
                <w:b/>
              </w:rPr>
              <w:t>-</w:t>
            </w:r>
          </w:p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proofErr w:type="spellStart"/>
            <w:r w:rsidRPr="00C977A1">
              <w:rPr>
                <w:b/>
              </w:rPr>
              <w:t>вовало</w:t>
            </w:r>
            <w:proofErr w:type="spellEnd"/>
          </w:p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в ВПР</w:t>
            </w:r>
          </w:p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  <w:tc>
          <w:tcPr>
            <w:tcW w:w="3140" w:type="dxa"/>
            <w:gridSpan w:val="4"/>
            <w:shd w:val="clear" w:color="auto" w:fill="auto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Количество отметок по пятибалльной шкале по итогам ВПР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Успеваемость,</w:t>
            </w:r>
          </w:p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в %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99383F" w:rsidRPr="00C977A1" w:rsidRDefault="0099383F" w:rsidP="00B536E1">
            <w:pPr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Качество</w:t>
            </w:r>
          </w:p>
          <w:p w:rsidR="0099383F" w:rsidRPr="00C977A1" w:rsidRDefault="0099383F" w:rsidP="00B536E1">
            <w:pPr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знаний,</w:t>
            </w:r>
          </w:p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 w:rsidRPr="00C977A1">
              <w:rPr>
                <w:b/>
              </w:rPr>
              <w:t>в %</w:t>
            </w:r>
          </w:p>
        </w:tc>
      </w:tr>
      <w:tr w:rsidR="0099383F" w:rsidRPr="00874164" w:rsidTr="00B536E1">
        <w:trPr>
          <w:trHeight w:val="138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99383F" w:rsidRPr="00874164" w:rsidRDefault="0099383F" w:rsidP="00B536E1">
            <w:pPr>
              <w:ind w:left="-62" w:right="-131" w:firstLine="17"/>
              <w:jc w:val="center"/>
            </w:pPr>
            <w:r w:rsidRPr="00C977A1">
              <w:rPr>
                <w:b/>
              </w:rPr>
              <w:t>«5»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9383F" w:rsidRPr="00874164" w:rsidRDefault="0099383F" w:rsidP="00B536E1">
            <w:pPr>
              <w:ind w:left="-62" w:right="-131" w:firstLine="17"/>
              <w:jc w:val="center"/>
            </w:pPr>
            <w:r w:rsidRPr="00C977A1">
              <w:rPr>
                <w:b/>
              </w:rPr>
              <w:t>«4»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9383F" w:rsidRPr="00874164" w:rsidRDefault="0099383F" w:rsidP="00B536E1">
            <w:pPr>
              <w:ind w:left="-62" w:right="-131" w:firstLine="17"/>
              <w:jc w:val="center"/>
            </w:pPr>
            <w:r w:rsidRPr="00C977A1">
              <w:rPr>
                <w:b/>
              </w:rPr>
              <w:t>«3»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9383F" w:rsidRPr="00874164" w:rsidRDefault="0099383F" w:rsidP="00B536E1">
            <w:pPr>
              <w:ind w:left="-62" w:right="-131" w:firstLine="17"/>
              <w:jc w:val="center"/>
            </w:pPr>
            <w:r w:rsidRPr="00C977A1">
              <w:rPr>
                <w:b/>
              </w:rPr>
              <w:t>«2»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</w:p>
        </w:tc>
      </w:tr>
      <w:tr w:rsidR="0099383F" w:rsidRPr="00874164" w:rsidTr="00B536E1">
        <w:trPr>
          <w:trHeight w:val="25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99383F" w:rsidRPr="00C977A1" w:rsidRDefault="007C61F2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9383F" w:rsidRPr="00C977A1" w:rsidRDefault="007C61F2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9383F" w:rsidRPr="00C977A1" w:rsidRDefault="007C61F2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9383F" w:rsidRPr="00C977A1" w:rsidRDefault="007C61F2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9383F" w:rsidRPr="00C977A1" w:rsidRDefault="007C61F2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9383F" w:rsidRPr="00C977A1" w:rsidRDefault="007C61F2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9383F" w:rsidRPr="00C977A1" w:rsidRDefault="007C61F2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9383F" w:rsidRPr="00C977A1" w:rsidRDefault="007C61F2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99383F">
              <w:rPr>
                <w:b/>
              </w:rPr>
              <w:t xml:space="preserve"> %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9383F" w:rsidRPr="00C977A1" w:rsidRDefault="007C61F2" w:rsidP="00B536E1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b/>
              </w:rPr>
            </w:pPr>
            <w:r>
              <w:rPr>
                <w:b/>
              </w:rPr>
              <w:t>38,5</w:t>
            </w:r>
            <w:r w:rsidR="0099383F">
              <w:rPr>
                <w:b/>
              </w:rPr>
              <w:t xml:space="preserve"> %</w:t>
            </w:r>
          </w:p>
        </w:tc>
      </w:tr>
    </w:tbl>
    <w:p w:rsidR="0099383F" w:rsidRDefault="0099383F" w:rsidP="0099383F">
      <w:pPr>
        <w:ind w:firstLine="567"/>
        <w:jc w:val="both"/>
      </w:pPr>
    </w:p>
    <w:p w:rsidR="0099383F" w:rsidRDefault="0099383F" w:rsidP="0099383F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4164">
        <w:rPr>
          <w:b/>
        </w:rPr>
        <w:t>ИНФОРМАЦИЯ О</w:t>
      </w:r>
      <w:r>
        <w:rPr>
          <w:b/>
        </w:rPr>
        <w:t>Б</w:t>
      </w:r>
      <w:r w:rsidRPr="00874164">
        <w:rPr>
          <w:b/>
        </w:rPr>
        <w:t xml:space="preserve"> УЧИТЕЛЕ, ПРЕПОДАЮЩЕМ В ДАННОМ КЛАССЕ:</w:t>
      </w:r>
    </w:p>
    <w:p w:rsidR="0099383F" w:rsidRDefault="0099383F" w:rsidP="0099383F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3"/>
        <w:gridCol w:w="1105"/>
        <w:gridCol w:w="959"/>
        <w:gridCol w:w="1109"/>
        <w:gridCol w:w="1109"/>
        <w:gridCol w:w="831"/>
        <w:gridCol w:w="2363"/>
      </w:tblGrid>
      <w:tr w:rsidR="0099383F" w:rsidRPr="00C977A1" w:rsidTr="00B536E1">
        <w:trPr>
          <w:cantSplit/>
          <w:trHeight w:val="2499"/>
        </w:trPr>
        <w:tc>
          <w:tcPr>
            <w:tcW w:w="1833" w:type="dxa"/>
            <w:shd w:val="clear" w:color="auto" w:fill="auto"/>
            <w:textDirection w:val="btLr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Фамилия И.О.</w:t>
            </w:r>
          </w:p>
        </w:tc>
        <w:tc>
          <w:tcPr>
            <w:tcW w:w="1105" w:type="dxa"/>
            <w:shd w:val="clear" w:color="auto" w:fill="auto"/>
            <w:textDirection w:val="btL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Образование</w:t>
            </w:r>
          </w:p>
        </w:tc>
        <w:tc>
          <w:tcPr>
            <w:tcW w:w="959" w:type="dxa"/>
            <w:shd w:val="clear" w:color="auto" w:fill="auto"/>
            <w:textDirection w:val="btLr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Квалификация</w:t>
            </w:r>
          </w:p>
        </w:tc>
        <w:tc>
          <w:tcPr>
            <w:tcW w:w="1109" w:type="dxa"/>
            <w:shd w:val="clear" w:color="auto" w:fill="auto"/>
            <w:textDirection w:val="btLr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Общий педагогический стаж</w:t>
            </w:r>
          </w:p>
        </w:tc>
        <w:tc>
          <w:tcPr>
            <w:tcW w:w="1109" w:type="dxa"/>
            <w:shd w:val="clear" w:color="auto" w:fill="auto"/>
            <w:textDirection w:val="btLr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Стаж работы в школе</w:t>
            </w:r>
          </w:p>
        </w:tc>
        <w:tc>
          <w:tcPr>
            <w:tcW w:w="831" w:type="dxa"/>
            <w:shd w:val="clear" w:color="auto" w:fill="auto"/>
            <w:textDirection w:val="btLr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>Стаж работы в данном классе</w:t>
            </w:r>
          </w:p>
        </w:tc>
        <w:tc>
          <w:tcPr>
            <w:tcW w:w="2363" w:type="dxa"/>
            <w:shd w:val="clear" w:color="auto" w:fill="auto"/>
            <w:textDirection w:val="btLr"/>
            <w:vAlign w:val="center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C977A1">
              <w:rPr>
                <w:b/>
              </w:rPr>
              <w:t xml:space="preserve">Сведения о повышении квалификации </w:t>
            </w:r>
            <w:proofErr w:type="gramStart"/>
            <w:r w:rsidRPr="00C977A1">
              <w:rPr>
                <w:b/>
              </w:rPr>
              <w:t>за</w:t>
            </w:r>
            <w:proofErr w:type="gramEnd"/>
            <w:r w:rsidRPr="00C977A1">
              <w:rPr>
                <w:b/>
              </w:rPr>
              <w:t xml:space="preserve"> последние 3 года</w:t>
            </w:r>
          </w:p>
        </w:tc>
      </w:tr>
      <w:tr w:rsidR="0099383F" w:rsidRPr="00C977A1" w:rsidTr="00B536E1">
        <w:trPr>
          <w:trHeight w:val="269"/>
        </w:trPr>
        <w:tc>
          <w:tcPr>
            <w:tcW w:w="1833" w:type="dxa"/>
            <w:shd w:val="clear" w:color="auto" w:fill="auto"/>
          </w:tcPr>
          <w:p w:rsidR="0099383F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Метляева</w:t>
            </w:r>
            <w:proofErr w:type="spellEnd"/>
          </w:p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Ольга Михайловна</w:t>
            </w:r>
          </w:p>
        </w:tc>
        <w:tc>
          <w:tcPr>
            <w:tcW w:w="1105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959" w:type="dxa"/>
            <w:shd w:val="clear" w:color="auto" w:fill="auto"/>
          </w:tcPr>
          <w:p w:rsidR="0099383F" w:rsidRPr="00455144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кв. кат.</w:t>
            </w:r>
          </w:p>
        </w:tc>
        <w:tc>
          <w:tcPr>
            <w:tcW w:w="1109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38 лет</w:t>
            </w:r>
          </w:p>
        </w:tc>
        <w:tc>
          <w:tcPr>
            <w:tcW w:w="1109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35 лет</w:t>
            </w:r>
          </w:p>
        </w:tc>
        <w:tc>
          <w:tcPr>
            <w:tcW w:w="831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года</w:t>
            </w:r>
          </w:p>
        </w:tc>
        <w:tc>
          <w:tcPr>
            <w:tcW w:w="2363" w:type="dxa"/>
            <w:shd w:val="clear" w:color="auto" w:fill="auto"/>
          </w:tcPr>
          <w:p w:rsidR="0099383F" w:rsidRDefault="0099383F" w:rsidP="00B536E1">
            <w:r>
              <w:t>1) региональный научно-практический семинар «Успешная подготовка выпускников старшей и основной школы к итоговой аттестации (на примере пособий издательства «Национальное образование») – 6 часов, 2017 г.</w:t>
            </w:r>
          </w:p>
          <w:p w:rsidR="0099383F" w:rsidRDefault="0099383F" w:rsidP="00B536E1">
            <w:r>
              <w:t xml:space="preserve">2) региональный семинар «Развитие коммуникативной компетенции в процессе подготовки к ГИА по русскому языку </w:t>
            </w:r>
            <w:proofErr w:type="gramStart"/>
            <w:r>
              <w:t xml:space="preserve">( </w:t>
            </w:r>
            <w:proofErr w:type="gramEnd"/>
            <w:r>
              <w:t xml:space="preserve">в формате ОГЭ и ЕГЭ)» - 4 часа, 2017 </w:t>
            </w:r>
            <w:r>
              <w:lastRenderedPageBreak/>
              <w:t>г.</w:t>
            </w:r>
          </w:p>
          <w:p w:rsidR="0099383F" w:rsidRDefault="0099383F" w:rsidP="00B536E1">
            <w:r>
              <w:t xml:space="preserve">3)Основы специальной психологии и коррекционной педагогики в контексте требований ФГОС, 72 часа, 2019 г </w:t>
            </w:r>
          </w:p>
          <w:p w:rsidR="0099383F" w:rsidRDefault="0099383F" w:rsidP="00B536E1">
            <w:r>
              <w:t>4)«Современные образовательные технологии реализации ФГОС основного общего образования на уроках русского языка» , 36 час</w:t>
            </w:r>
            <w:proofErr w:type="gramStart"/>
            <w:r>
              <w:t xml:space="preserve">., </w:t>
            </w:r>
            <w:proofErr w:type="gramEnd"/>
            <w:r>
              <w:t>2019 г.</w:t>
            </w:r>
          </w:p>
          <w:p w:rsidR="0099383F" w:rsidRDefault="0099383F" w:rsidP="00B536E1">
            <w:r>
              <w:t>5) «Трудные задания на ЕГЭ: анализ ошибок и приёмы эффективной подготовки» «Сочинение на ЕГЭ по русскому языку в 2019 г.», 8 час</w:t>
            </w:r>
            <w:proofErr w:type="gramStart"/>
            <w:r>
              <w:t xml:space="preserve">., </w:t>
            </w:r>
            <w:proofErr w:type="gramEnd"/>
            <w:r>
              <w:t>2019 г.</w:t>
            </w:r>
          </w:p>
          <w:p w:rsidR="0099383F" w:rsidRDefault="0099383F" w:rsidP="00B536E1">
            <w:pPr>
              <w:rPr>
                <w:i/>
                <w:color w:val="000000"/>
              </w:rPr>
            </w:pPr>
            <w:r>
              <w:t>6) Региональная педагогическая студия «Повышение культуры речи и грамотности школьников», 8 час</w:t>
            </w:r>
            <w:proofErr w:type="gramStart"/>
            <w:r>
              <w:t xml:space="preserve">., </w:t>
            </w:r>
            <w:proofErr w:type="gramEnd"/>
            <w:r>
              <w:t>2019 г.</w:t>
            </w:r>
          </w:p>
          <w:p w:rsidR="0099383F" w:rsidRDefault="0099383F" w:rsidP="00B536E1">
            <w:r>
              <w:t xml:space="preserve"> 5)Развивающая речевая среда в образовательной организации как основа повышения культуры владения русским языком. 36 ч.. 2020 г.</w:t>
            </w:r>
          </w:p>
          <w:p w:rsidR="0099383F" w:rsidRPr="00172525" w:rsidRDefault="0099383F" w:rsidP="00B536E1"/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99383F" w:rsidRPr="00C977A1" w:rsidTr="00B536E1">
        <w:trPr>
          <w:trHeight w:val="287"/>
        </w:trPr>
        <w:tc>
          <w:tcPr>
            <w:tcW w:w="1833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05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59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09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09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99383F" w:rsidRPr="00C977A1" w:rsidRDefault="0099383F" w:rsidP="00B536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99383F" w:rsidRPr="00874164" w:rsidRDefault="0099383F" w:rsidP="0099383F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9383F" w:rsidRDefault="0099383F" w:rsidP="0099383F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4164">
        <w:rPr>
          <w:b/>
        </w:rPr>
        <w:t>ВЫВОДЫ:</w:t>
      </w:r>
    </w:p>
    <w:p w:rsidR="0099383F" w:rsidRPr="00874164" w:rsidRDefault="0099383F" w:rsidP="0099383F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9383F" w:rsidRPr="00BA7463" w:rsidRDefault="0099383F" w:rsidP="0099383F">
      <w:pPr>
        <w:contextualSpacing/>
        <w:rPr>
          <w:u w:val="single"/>
        </w:rPr>
      </w:pPr>
      <w:r w:rsidRPr="00BA7463">
        <w:rPr>
          <w:b/>
        </w:rPr>
        <w:t>1) Самый высокий процент выполнения заданий</w:t>
      </w:r>
      <w:r w:rsidRPr="00BA7463">
        <w:t xml:space="preserve"> (№№ заданий с верными ответами более 50%) –  </w:t>
      </w:r>
      <w:r w:rsidR="009F4143">
        <w:rPr>
          <w:u w:val="single"/>
        </w:rPr>
        <w:t xml:space="preserve"> 1К1, 1</w:t>
      </w:r>
      <w:r>
        <w:rPr>
          <w:u w:val="single"/>
        </w:rPr>
        <w:t>К2</w:t>
      </w:r>
      <w:r w:rsidRPr="00BA7463">
        <w:rPr>
          <w:u w:val="single"/>
        </w:rPr>
        <w:t xml:space="preserve">, </w:t>
      </w:r>
      <w:r w:rsidR="009F4143">
        <w:rPr>
          <w:u w:val="single"/>
        </w:rPr>
        <w:t>1К3</w:t>
      </w:r>
      <w:r w:rsidRPr="00BA7463">
        <w:rPr>
          <w:u w:val="single"/>
        </w:rPr>
        <w:t xml:space="preserve">, </w:t>
      </w:r>
      <w:r w:rsidR="009F4143">
        <w:rPr>
          <w:u w:val="single"/>
        </w:rPr>
        <w:t xml:space="preserve">2К1, 2К2, 2К3,2К4,5, </w:t>
      </w:r>
      <w:r>
        <w:rPr>
          <w:u w:val="single"/>
        </w:rPr>
        <w:t>10 ,</w:t>
      </w:r>
      <w:r w:rsidR="009F4143">
        <w:rPr>
          <w:u w:val="single"/>
        </w:rPr>
        <w:t>12, 13,14</w:t>
      </w:r>
      <w:r w:rsidRPr="00BA7463">
        <w:rPr>
          <w:u w:val="single"/>
        </w:rPr>
        <w:t>.</w:t>
      </w:r>
    </w:p>
    <w:p w:rsidR="0099383F" w:rsidRPr="00BA7463" w:rsidRDefault="0099383F" w:rsidP="0099383F">
      <w:pPr>
        <w:contextualSpacing/>
        <w:jc w:val="both"/>
        <w:rPr>
          <w:u w:val="single"/>
        </w:rPr>
      </w:pPr>
      <w:r w:rsidRPr="00BA7463">
        <w:rPr>
          <w:b/>
        </w:rPr>
        <w:t>2) Самый низкий процент выполнения заданий</w:t>
      </w:r>
      <w:r w:rsidRPr="00BA7463">
        <w:t xml:space="preserve"> (№№ заданий с верными ответами менее 30%) –_</w:t>
      </w:r>
      <w:r w:rsidR="001565C9">
        <w:rPr>
          <w:u w:val="single"/>
        </w:rPr>
        <w:t>3, 4, 7</w:t>
      </w:r>
      <w:r>
        <w:rPr>
          <w:u w:val="single"/>
        </w:rPr>
        <w:t xml:space="preserve">, </w:t>
      </w:r>
      <w:r w:rsidR="001565C9">
        <w:rPr>
          <w:u w:val="single"/>
        </w:rPr>
        <w:t>11</w:t>
      </w:r>
      <w:r w:rsidRPr="00BA7463">
        <w:t>___</w:t>
      </w:r>
    </w:p>
    <w:p w:rsidR="0099383F" w:rsidRPr="00BA7463" w:rsidRDefault="0099383F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BA7463">
        <w:rPr>
          <w:b/>
        </w:rPr>
        <w:lastRenderedPageBreak/>
        <w:t>3) Высокий уровень усвоения содержания (темы):</w:t>
      </w:r>
    </w:p>
    <w:p w:rsidR="000A74C9" w:rsidRDefault="00F7683E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р</w:t>
      </w:r>
      <w:r w:rsidR="000A74C9">
        <w:t xml:space="preserve">аспознавать </w:t>
      </w:r>
      <w:r>
        <w:t>изученные орфограммы,</w:t>
      </w:r>
      <w:r w:rsidR="000A74C9">
        <w:t xml:space="preserve"> </w:t>
      </w:r>
      <w:r>
        <w:t>п</w:t>
      </w:r>
      <w:r w:rsidR="000A74C9">
        <w:t xml:space="preserve">роводить </w:t>
      </w:r>
      <w:r>
        <w:t>орфографический анализ слова,</w:t>
      </w:r>
      <w:r w:rsidR="000A74C9">
        <w:t xml:space="preserve"> </w:t>
      </w:r>
      <w:r>
        <w:t>п</w:t>
      </w:r>
      <w:r w:rsidR="000A74C9">
        <w:t>рименять знания по орфографии в практике правописания</w:t>
      </w:r>
    </w:p>
    <w:p w:rsidR="0099383F" w:rsidRDefault="0099383F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распознавать морфемы;</w:t>
      </w:r>
      <w:r w:rsidR="000A74C9">
        <w:t xml:space="preserve"> определять способы словообразования, выполнять морфемный и словообразовательный анализ слова; </w:t>
      </w:r>
    </w:p>
    <w:p w:rsidR="000A74C9" w:rsidRDefault="0099383F" w:rsidP="000A74C9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распознавать части речи;</w:t>
      </w:r>
      <w:r w:rsidR="000A74C9" w:rsidRPr="000A74C9">
        <w:t xml:space="preserve"> </w:t>
      </w:r>
      <w:r w:rsidR="000A74C9">
        <w:t>проводить морфологический анализ причастий;</w:t>
      </w:r>
    </w:p>
    <w:p w:rsidR="0099383F" w:rsidRDefault="00F7683E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проводить синтаксический анализ предложений; распознавать простые предложения, осложнённые однородными членами;</w:t>
      </w:r>
    </w:p>
    <w:p w:rsidR="00F7683E" w:rsidRDefault="00F7683E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</w:t>
      </w:r>
      <w:r w:rsidR="00186AA1">
        <w:t xml:space="preserve"> владеть орфоэпическими нормами русского литературного языка</w:t>
      </w:r>
      <w:r>
        <w:t>;</w:t>
      </w:r>
    </w:p>
    <w:p w:rsidR="0099383F" w:rsidRDefault="0099383F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распознавать тексты различных функционально-смысловых типов речи;</w:t>
      </w:r>
    </w:p>
    <w:p w:rsidR="0099383F" w:rsidRDefault="0099383F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опознавать лексические средства выразительности;</w:t>
      </w:r>
    </w:p>
    <w:p w:rsidR="00F7683E" w:rsidRDefault="00F7683E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адекватно понимать значение пословицы, выстраивать речевое высказывание в письменной форме с учётом норм построения предложения и словоупотребления</w:t>
      </w:r>
    </w:p>
    <w:p w:rsidR="0099383F" w:rsidRPr="00BA7463" w:rsidRDefault="0099383F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BA7463">
        <w:rPr>
          <w:b/>
        </w:rPr>
        <w:t xml:space="preserve">УУД, </w:t>
      </w:r>
      <w:proofErr w:type="gramStart"/>
      <w:r w:rsidRPr="00BA7463">
        <w:rPr>
          <w:b/>
        </w:rPr>
        <w:t>обеспечивающие</w:t>
      </w:r>
      <w:proofErr w:type="gramEnd"/>
      <w:r w:rsidRPr="00BA7463">
        <w:rPr>
          <w:b/>
        </w:rPr>
        <w:t xml:space="preserve"> данное умение:</w:t>
      </w:r>
    </w:p>
    <w:p w:rsidR="0099383F" w:rsidRDefault="0099383F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BA7463">
        <w:t>адекватно самостоятельно оценивать правильность выполнения действия и вносить необходимые коррективы;</w:t>
      </w:r>
    </w:p>
    <w:p w:rsidR="00D26571" w:rsidRPr="00BA7463" w:rsidRDefault="00D26571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владение навыками различных видов чтения;</w:t>
      </w:r>
    </w:p>
    <w:p w:rsidR="0099383F" w:rsidRPr="00BA7463" w:rsidRDefault="0099383F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BA7463">
        <w:t xml:space="preserve">осуществлять актуальный контроль на уровне произвольного внимания;  ориентирование в содержании текста, понимание его целостного смысла, нахождение в тексте требуемой информации, подтверждения выдвинутых тезисов; </w:t>
      </w:r>
    </w:p>
    <w:p w:rsidR="0099383F" w:rsidRPr="00BA7463" w:rsidRDefault="0099383F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BA7463">
        <w:t xml:space="preserve"> ориентирование в содержании контекста, нахождение в контексте требуемой информации.</w:t>
      </w:r>
    </w:p>
    <w:p w:rsidR="0099383F" w:rsidRDefault="0099383F" w:rsidP="00F7683E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BA7463">
        <w:rPr>
          <w:b/>
        </w:rPr>
        <w:t>4) Низкий уровень усвоения содержания (темы):</w:t>
      </w:r>
      <w:r>
        <w:rPr>
          <w:b/>
        </w:rPr>
        <w:t xml:space="preserve"> </w:t>
      </w:r>
    </w:p>
    <w:p w:rsidR="00F7683E" w:rsidRDefault="00F7683E" w:rsidP="00F7683E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F7683E">
        <w:t>Умение распознавать производные предлоги  и отличать их от омонимичных сочетаний;</w:t>
      </w:r>
    </w:p>
    <w:p w:rsidR="00186AA1" w:rsidRDefault="00186AA1" w:rsidP="00186AA1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распознавать производные союзы и отличать их от омонимичных сочетаний;</w:t>
      </w:r>
    </w:p>
    <w:p w:rsidR="00F7683E" w:rsidRDefault="00DE3DAE" w:rsidP="00F7683E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>Умение опознавать предложения с причастным и деепричастным оборотами, определять границы оборотов</w:t>
      </w:r>
      <w:proofErr w:type="gramStart"/>
      <w:r>
        <w:t xml:space="preserve"> ,</w:t>
      </w:r>
      <w:proofErr w:type="gramEnd"/>
      <w:r>
        <w:t xml:space="preserve"> соблюдать изученные пунктуационные нормы, обосновывать выбор предложения и пунктуационного знака с помощью графических схем;</w:t>
      </w:r>
    </w:p>
    <w:p w:rsidR="00DE3DAE" w:rsidRPr="00F7683E" w:rsidRDefault="00DE3DAE" w:rsidP="00F7683E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>
        <w:t xml:space="preserve">Адекватно понимать и интерпретировать прочитанный текст, находить в тексте информацию в подтверждение своего ответа на вопрос, </w:t>
      </w:r>
      <w:r w:rsidRPr="00DE3DAE">
        <w:t xml:space="preserve"> </w:t>
      </w:r>
      <w:r>
        <w:t>строить речевое высказывание в письменной форме с учётом норм построения предложения и словоупотребления</w:t>
      </w:r>
    </w:p>
    <w:p w:rsidR="0099383F" w:rsidRDefault="0099383F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BA7463">
        <w:rPr>
          <w:b/>
        </w:rPr>
        <w:t xml:space="preserve"> УУД, </w:t>
      </w:r>
      <w:proofErr w:type="gramStart"/>
      <w:r w:rsidRPr="00BA7463">
        <w:rPr>
          <w:b/>
        </w:rPr>
        <w:t>обеспечивающие</w:t>
      </w:r>
      <w:proofErr w:type="gramEnd"/>
      <w:r w:rsidRPr="00BA7463">
        <w:rPr>
          <w:b/>
        </w:rPr>
        <w:t xml:space="preserve"> данное умение: </w:t>
      </w:r>
    </w:p>
    <w:p w:rsidR="00D26571" w:rsidRDefault="0099383F" w:rsidP="00D26571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BA7463">
        <w:t>осуществлять актуальный контроль на уровне произвольного внимания, преобразовывать предложение в графическую схему;</w:t>
      </w:r>
    </w:p>
    <w:p w:rsidR="00D26571" w:rsidRPr="00BA7463" w:rsidRDefault="0099383F" w:rsidP="00D26571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BA7463">
        <w:t xml:space="preserve"> </w:t>
      </w:r>
      <w:r w:rsidR="00D26571">
        <w:t>владение навыками различных видов чтения;</w:t>
      </w:r>
    </w:p>
    <w:p w:rsidR="0099383F" w:rsidRPr="00BA7463" w:rsidRDefault="0099383F" w:rsidP="0099383F">
      <w:pPr>
        <w:tabs>
          <w:tab w:val="left" w:pos="426"/>
        </w:tabs>
        <w:autoSpaceDE w:val="0"/>
        <w:autoSpaceDN w:val="0"/>
        <w:adjustRightInd w:val="0"/>
        <w:contextualSpacing/>
        <w:jc w:val="both"/>
      </w:pPr>
      <w:r w:rsidRPr="00BA7463">
        <w:t xml:space="preserve">способность </w:t>
      </w:r>
      <w:proofErr w:type="gramStart"/>
      <w:r w:rsidRPr="00BA7463">
        <w:t>обучающихся</w:t>
      </w:r>
      <w:proofErr w:type="gramEnd"/>
      <w:r w:rsidRPr="00BA7463">
        <w:t xml:space="preserve"> строить речевое высказывание в письменной форме (правописные умения), соблюдая нормы построения предложения и словоупотребления.; </w:t>
      </w:r>
    </w:p>
    <w:p w:rsidR="0099383F" w:rsidRPr="00BA7463" w:rsidRDefault="0099383F" w:rsidP="0099383F">
      <w:pPr>
        <w:jc w:val="both"/>
      </w:pPr>
      <w:r w:rsidRPr="00BA7463">
        <w:rPr>
          <w:b/>
        </w:rPr>
        <w:t xml:space="preserve">Причины затруднений при выполнении задания </w:t>
      </w:r>
      <w:proofErr w:type="gramStart"/>
      <w:r w:rsidRPr="00BA7463">
        <w:rPr>
          <w:b/>
        </w:rPr>
        <w:t>обучающимися</w:t>
      </w:r>
      <w:proofErr w:type="gramEnd"/>
      <w:r w:rsidRPr="00BA7463">
        <w:t xml:space="preserve">: </w:t>
      </w:r>
    </w:p>
    <w:p w:rsidR="0099383F" w:rsidRPr="00BA7463" w:rsidRDefault="0099383F" w:rsidP="0099383F">
      <w:pPr>
        <w:jc w:val="both"/>
      </w:pPr>
      <w:r w:rsidRPr="00BA7463">
        <w:t>Невнимание при чтении задания;</w:t>
      </w:r>
    </w:p>
    <w:p w:rsidR="0099383F" w:rsidRDefault="0099383F" w:rsidP="0099383F">
      <w:pPr>
        <w:jc w:val="both"/>
      </w:pPr>
      <w:r w:rsidRPr="00BA7463">
        <w:t>Пробелы  в знаниях по изученным темам.</w:t>
      </w:r>
    </w:p>
    <w:p w:rsidR="0099383F" w:rsidRPr="00BA7463" w:rsidRDefault="0099383F" w:rsidP="0099383F">
      <w:r>
        <w:t xml:space="preserve">Дистанционное обучение в 4 четверти 2019 – 2020 </w:t>
      </w:r>
      <w:proofErr w:type="spellStart"/>
      <w:r>
        <w:t>уч</w:t>
      </w:r>
      <w:proofErr w:type="spellEnd"/>
      <w:r>
        <w:t>. года</w:t>
      </w:r>
    </w:p>
    <w:p w:rsidR="00D26571" w:rsidRDefault="00D26571" w:rsidP="0099383F">
      <w:pPr>
        <w:jc w:val="both"/>
      </w:pPr>
    </w:p>
    <w:p w:rsidR="0099383F" w:rsidRPr="00BA7463" w:rsidRDefault="0099383F" w:rsidP="0099383F">
      <w:pPr>
        <w:jc w:val="both"/>
        <w:rPr>
          <w:b/>
        </w:rPr>
      </w:pPr>
      <w:r w:rsidRPr="00BA7463">
        <w:rPr>
          <w:b/>
        </w:rPr>
        <w:t>Мероприятия и сроки по устранению пробелов:</w:t>
      </w:r>
    </w:p>
    <w:p w:rsidR="0099383F" w:rsidRDefault="0099383F" w:rsidP="0099383F">
      <w:pPr>
        <w:numPr>
          <w:ilvl w:val="0"/>
          <w:numId w:val="1"/>
        </w:numPr>
      </w:pPr>
      <w:r w:rsidRPr="00BA7463">
        <w:t>Подро</w:t>
      </w:r>
      <w:r>
        <w:t>бный разбор каждого задания –</w:t>
      </w:r>
      <w:r w:rsidR="00D26571">
        <w:t>28.09. -30</w:t>
      </w:r>
      <w:r>
        <w:t>.09.2020 г.</w:t>
      </w:r>
    </w:p>
    <w:p w:rsidR="0099383F" w:rsidRDefault="0099383F" w:rsidP="0099383F">
      <w:pPr>
        <w:numPr>
          <w:ilvl w:val="0"/>
          <w:numId w:val="1"/>
        </w:numPr>
      </w:pPr>
      <w:r w:rsidRPr="00BA7463">
        <w:t>Индивидуал</w:t>
      </w:r>
      <w:r w:rsidR="00D26571">
        <w:t>ьные дополнительные занятия – 28.09.20 – 30</w:t>
      </w:r>
      <w:r>
        <w:t xml:space="preserve">.09.20 </w:t>
      </w:r>
      <w:r w:rsidRPr="00BA7463">
        <w:t>г.</w:t>
      </w:r>
    </w:p>
    <w:p w:rsidR="00F73BFA" w:rsidRDefault="00F73BFA" w:rsidP="00F73BFA">
      <w:pPr>
        <w:rPr>
          <w:b/>
        </w:rPr>
      </w:pPr>
    </w:p>
    <w:p w:rsidR="00F73BFA" w:rsidRDefault="00F73BFA" w:rsidP="00F73BFA">
      <w:pPr>
        <w:rPr>
          <w:b/>
        </w:rPr>
      </w:pPr>
    </w:p>
    <w:p w:rsidR="00F73BFA" w:rsidRDefault="00F73BFA" w:rsidP="00F73BFA">
      <w:pPr>
        <w:rPr>
          <w:b/>
        </w:rPr>
      </w:pPr>
    </w:p>
    <w:p w:rsidR="00F73BFA" w:rsidRDefault="00F73BFA" w:rsidP="00F73BFA">
      <w:pPr>
        <w:rPr>
          <w:b/>
        </w:rPr>
      </w:pPr>
    </w:p>
    <w:p w:rsidR="00F73BFA" w:rsidRDefault="00F73BFA" w:rsidP="00F73BFA">
      <w:pPr>
        <w:rPr>
          <w:b/>
        </w:rPr>
      </w:pPr>
    </w:p>
    <w:p w:rsidR="00F73BFA" w:rsidRDefault="00F73BFA" w:rsidP="00F73BFA">
      <w:pPr>
        <w:rPr>
          <w:b/>
        </w:rPr>
      </w:pPr>
    </w:p>
    <w:p w:rsidR="00F73BFA" w:rsidRDefault="00F73BFA" w:rsidP="00F73BFA">
      <w:pPr>
        <w:rPr>
          <w:b/>
        </w:rPr>
      </w:pPr>
    </w:p>
    <w:p w:rsidR="0099383F" w:rsidRPr="008A7531" w:rsidRDefault="0099383F" w:rsidP="00F73BFA">
      <w:pPr>
        <w:rPr>
          <w:b/>
        </w:rPr>
      </w:pPr>
      <w:r w:rsidRPr="008A7531">
        <w:rPr>
          <w:b/>
        </w:rPr>
        <w:lastRenderedPageBreak/>
        <w:t>Сравнительная таблица результатов ВПР</w:t>
      </w:r>
    </w:p>
    <w:p w:rsidR="0099383F" w:rsidRPr="008A7531" w:rsidRDefault="0099383F" w:rsidP="0099383F">
      <w:pPr>
        <w:rPr>
          <w:b/>
        </w:rPr>
      </w:pPr>
      <w:r w:rsidRPr="008A753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940"/>
        <w:gridCol w:w="1385"/>
        <w:gridCol w:w="1597"/>
        <w:gridCol w:w="1117"/>
        <w:gridCol w:w="932"/>
        <w:gridCol w:w="843"/>
        <w:gridCol w:w="1461"/>
      </w:tblGrid>
      <w:tr w:rsidR="0099383F" w:rsidTr="00B536E1">
        <w:tc>
          <w:tcPr>
            <w:tcW w:w="1196" w:type="dxa"/>
          </w:tcPr>
          <w:p w:rsidR="0099383F" w:rsidRDefault="0099383F" w:rsidP="00B536E1">
            <w:r>
              <w:t xml:space="preserve">Дата </w:t>
            </w:r>
          </w:p>
        </w:tc>
        <w:tc>
          <w:tcPr>
            <w:tcW w:w="1196" w:type="dxa"/>
          </w:tcPr>
          <w:p w:rsidR="0099383F" w:rsidRDefault="0099383F" w:rsidP="00B536E1">
            <w:r>
              <w:t>Число уч-ся по списку</w:t>
            </w:r>
          </w:p>
        </w:tc>
        <w:tc>
          <w:tcPr>
            <w:tcW w:w="1196" w:type="dxa"/>
          </w:tcPr>
          <w:p w:rsidR="0099383F" w:rsidRDefault="0099383F" w:rsidP="00B536E1">
            <w:r>
              <w:t>Выполняло работу</w:t>
            </w:r>
          </w:p>
        </w:tc>
        <w:tc>
          <w:tcPr>
            <w:tcW w:w="1196" w:type="dxa"/>
          </w:tcPr>
          <w:p w:rsidR="0099383F" w:rsidRDefault="0099383F" w:rsidP="00B536E1">
            <w:r>
              <w:t>успеваемость</w:t>
            </w:r>
          </w:p>
        </w:tc>
        <w:tc>
          <w:tcPr>
            <w:tcW w:w="1196" w:type="dxa"/>
          </w:tcPr>
          <w:p w:rsidR="0099383F" w:rsidRDefault="0099383F" w:rsidP="00B536E1">
            <w:r>
              <w:t>качество</w:t>
            </w:r>
          </w:p>
        </w:tc>
        <w:tc>
          <w:tcPr>
            <w:tcW w:w="1197" w:type="dxa"/>
          </w:tcPr>
          <w:p w:rsidR="0099383F" w:rsidRDefault="0099383F" w:rsidP="00B536E1">
            <w:proofErr w:type="spellStart"/>
            <w:r>
              <w:t>Средн</w:t>
            </w:r>
            <w:proofErr w:type="spellEnd"/>
            <w:r>
              <w:t>. балл</w:t>
            </w:r>
          </w:p>
        </w:tc>
        <w:tc>
          <w:tcPr>
            <w:tcW w:w="1197" w:type="dxa"/>
          </w:tcPr>
          <w:p w:rsidR="0099383F" w:rsidRDefault="0099383F" w:rsidP="00B536E1">
            <w:r>
              <w:t>Макс. балл</w:t>
            </w:r>
          </w:p>
        </w:tc>
        <w:tc>
          <w:tcPr>
            <w:tcW w:w="1197" w:type="dxa"/>
          </w:tcPr>
          <w:p w:rsidR="0099383F" w:rsidRDefault="0099383F" w:rsidP="00B536E1">
            <w:r>
              <w:t>% выполнения от всей работы</w:t>
            </w:r>
          </w:p>
        </w:tc>
      </w:tr>
      <w:tr w:rsidR="0099383F" w:rsidTr="00B536E1">
        <w:tc>
          <w:tcPr>
            <w:tcW w:w="1196" w:type="dxa"/>
          </w:tcPr>
          <w:p w:rsidR="0099383F" w:rsidRDefault="002614D5" w:rsidP="00B536E1">
            <w:r>
              <w:t>17.04.2018</w:t>
            </w:r>
          </w:p>
        </w:tc>
        <w:tc>
          <w:tcPr>
            <w:tcW w:w="1196" w:type="dxa"/>
          </w:tcPr>
          <w:p w:rsidR="0099383F" w:rsidRDefault="002614D5" w:rsidP="00B536E1">
            <w:r>
              <w:t>18</w:t>
            </w:r>
          </w:p>
        </w:tc>
        <w:tc>
          <w:tcPr>
            <w:tcW w:w="1196" w:type="dxa"/>
          </w:tcPr>
          <w:p w:rsidR="0099383F" w:rsidRDefault="002614D5" w:rsidP="00B536E1">
            <w:r>
              <w:t>13</w:t>
            </w:r>
          </w:p>
        </w:tc>
        <w:tc>
          <w:tcPr>
            <w:tcW w:w="1196" w:type="dxa"/>
          </w:tcPr>
          <w:p w:rsidR="0099383F" w:rsidRDefault="002614D5" w:rsidP="00B536E1">
            <w:r>
              <w:t>92, 3  %</w:t>
            </w:r>
          </w:p>
        </w:tc>
        <w:tc>
          <w:tcPr>
            <w:tcW w:w="1196" w:type="dxa"/>
          </w:tcPr>
          <w:p w:rsidR="0099383F" w:rsidRDefault="002614D5" w:rsidP="00B536E1">
            <w:r>
              <w:t>30,8  %</w:t>
            </w:r>
          </w:p>
        </w:tc>
        <w:tc>
          <w:tcPr>
            <w:tcW w:w="1197" w:type="dxa"/>
          </w:tcPr>
          <w:p w:rsidR="0099383F" w:rsidRDefault="002614D5" w:rsidP="00B536E1">
            <w:r>
              <w:t>25,4</w:t>
            </w:r>
          </w:p>
        </w:tc>
        <w:tc>
          <w:tcPr>
            <w:tcW w:w="1197" w:type="dxa"/>
          </w:tcPr>
          <w:p w:rsidR="0099383F" w:rsidRDefault="002614D5" w:rsidP="00B536E1">
            <w:r>
              <w:t>45</w:t>
            </w:r>
          </w:p>
        </w:tc>
        <w:tc>
          <w:tcPr>
            <w:tcW w:w="1197" w:type="dxa"/>
          </w:tcPr>
          <w:p w:rsidR="0099383F" w:rsidRDefault="002614D5" w:rsidP="00B536E1">
            <w:r>
              <w:t>56,4</w:t>
            </w:r>
          </w:p>
        </w:tc>
      </w:tr>
      <w:tr w:rsidR="0099383F" w:rsidTr="00B536E1">
        <w:tc>
          <w:tcPr>
            <w:tcW w:w="1196" w:type="dxa"/>
          </w:tcPr>
          <w:p w:rsidR="0099383F" w:rsidRDefault="00F73BFA" w:rsidP="00B536E1">
            <w:r>
              <w:t>23.04.2019</w:t>
            </w:r>
          </w:p>
        </w:tc>
        <w:tc>
          <w:tcPr>
            <w:tcW w:w="1196" w:type="dxa"/>
          </w:tcPr>
          <w:p w:rsidR="0099383F" w:rsidRDefault="00F73BFA" w:rsidP="00B536E1">
            <w:r>
              <w:t>16</w:t>
            </w:r>
          </w:p>
        </w:tc>
        <w:tc>
          <w:tcPr>
            <w:tcW w:w="1196" w:type="dxa"/>
          </w:tcPr>
          <w:p w:rsidR="0099383F" w:rsidRDefault="00F73BFA" w:rsidP="00B536E1">
            <w:r>
              <w:t>16</w:t>
            </w:r>
          </w:p>
        </w:tc>
        <w:tc>
          <w:tcPr>
            <w:tcW w:w="1196" w:type="dxa"/>
          </w:tcPr>
          <w:p w:rsidR="0099383F" w:rsidRDefault="00F73BFA" w:rsidP="00B536E1">
            <w:r>
              <w:t>93,8 %</w:t>
            </w:r>
          </w:p>
        </w:tc>
        <w:tc>
          <w:tcPr>
            <w:tcW w:w="1196" w:type="dxa"/>
          </w:tcPr>
          <w:p w:rsidR="0099383F" w:rsidRDefault="00F73BFA" w:rsidP="00B536E1">
            <w:r>
              <w:t>25 %</w:t>
            </w:r>
          </w:p>
        </w:tc>
        <w:tc>
          <w:tcPr>
            <w:tcW w:w="1197" w:type="dxa"/>
          </w:tcPr>
          <w:p w:rsidR="0099383F" w:rsidRDefault="00F73BFA" w:rsidP="00B536E1">
            <w:r>
              <w:t>27,6</w:t>
            </w:r>
          </w:p>
        </w:tc>
        <w:tc>
          <w:tcPr>
            <w:tcW w:w="1197" w:type="dxa"/>
          </w:tcPr>
          <w:p w:rsidR="0099383F" w:rsidRDefault="00F73BFA" w:rsidP="00B536E1">
            <w:r>
              <w:t>51</w:t>
            </w:r>
          </w:p>
        </w:tc>
        <w:tc>
          <w:tcPr>
            <w:tcW w:w="1197" w:type="dxa"/>
          </w:tcPr>
          <w:p w:rsidR="0099383F" w:rsidRDefault="00F73BFA" w:rsidP="00B536E1">
            <w:r>
              <w:t>54,1</w:t>
            </w:r>
          </w:p>
        </w:tc>
      </w:tr>
      <w:tr w:rsidR="0099383F" w:rsidTr="00B536E1">
        <w:tc>
          <w:tcPr>
            <w:tcW w:w="1196" w:type="dxa"/>
          </w:tcPr>
          <w:p w:rsidR="0099383F" w:rsidRDefault="002614D5" w:rsidP="00B536E1">
            <w:r>
              <w:t>25.09.2020</w:t>
            </w:r>
          </w:p>
        </w:tc>
        <w:tc>
          <w:tcPr>
            <w:tcW w:w="1196" w:type="dxa"/>
          </w:tcPr>
          <w:p w:rsidR="0099383F" w:rsidRDefault="002614D5" w:rsidP="00B536E1">
            <w:r>
              <w:t>15</w:t>
            </w:r>
          </w:p>
        </w:tc>
        <w:tc>
          <w:tcPr>
            <w:tcW w:w="1196" w:type="dxa"/>
          </w:tcPr>
          <w:p w:rsidR="0099383F" w:rsidRDefault="002614D5" w:rsidP="00B536E1">
            <w:r>
              <w:t>13</w:t>
            </w:r>
          </w:p>
        </w:tc>
        <w:tc>
          <w:tcPr>
            <w:tcW w:w="1196" w:type="dxa"/>
          </w:tcPr>
          <w:p w:rsidR="0099383F" w:rsidRDefault="00827C4D" w:rsidP="00B536E1">
            <w:r>
              <w:t>77 %</w:t>
            </w:r>
          </w:p>
        </w:tc>
        <w:tc>
          <w:tcPr>
            <w:tcW w:w="1196" w:type="dxa"/>
          </w:tcPr>
          <w:p w:rsidR="0099383F" w:rsidRDefault="00827C4D" w:rsidP="00B536E1">
            <w:r>
              <w:t>38,5 %</w:t>
            </w:r>
          </w:p>
        </w:tc>
        <w:tc>
          <w:tcPr>
            <w:tcW w:w="1197" w:type="dxa"/>
          </w:tcPr>
          <w:p w:rsidR="0099383F" w:rsidRDefault="009D3F70" w:rsidP="00B536E1">
            <w:r>
              <w:t>26,6</w:t>
            </w:r>
          </w:p>
        </w:tc>
        <w:tc>
          <w:tcPr>
            <w:tcW w:w="1197" w:type="dxa"/>
          </w:tcPr>
          <w:p w:rsidR="0099383F" w:rsidRDefault="00DD65D6" w:rsidP="00B536E1">
            <w:r>
              <w:t>47</w:t>
            </w:r>
          </w:p>
        </w:tc>
        <w:tc>
          <w:tcPr>
            <w:tcW w:w="1197" w:type="dxa"/>
          </w:tcPr>
          <w:p w:rsidR="0099383F" w:rsidRDefault="009D3F70" w:rsidP="00B536E1">
            <w:r>
              <w:t>56,6</w:t>
            </w:r>
          </w:p>
        </w:tc>
      </w:tr>
    </w:tbl>
    <w:p w:rsidR="0099383F" w:rsidRPr="00BA7463" w:rsidRDefault="0099383F" w:rsidP="0099383F"/>
    <w:p w:rsidR="0099383F" w:rsidRDefault="0099383F" w:rsidP="0099383F"/>
    <w:p w:rsidR="002548B6" w:rsidRDefault="002548B6"/>
    <w:sectPr w:rsidR="002548B6" w:rsidSect="009042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000A"/>
    <w:multiLevelType w:val="hybridMultilevel"/>
    <w:tmpl w:val="3934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83F"/>
    <w:rsid w:val="000A74C9"/>
    <w:rsid w:val="001565C9"/>
    <w:rsid w:val="00186AA1"/>
    <w:rsid w:val="002548B6"/>
    <w:rsid w:val="002614D5"/>
    <w:rsid w:val="0034693F"/>
    <w:rsid w:val="003A0A3C"/>
    <w:rsid w:val="003D43DB"/>
    <w:rsid w:val="00410F9B"/>
    <w:rsid w:val="007C61F2"/>
    <w:rsid w:val="00827C4D"/>
    <w:rsid w:val="008504C0"/>
    <w:rsid w:val="008A5F82"/>
    <w:rsid w:val="0099383F"/>
    <w:rsid w:val="009D3F70"/>
    <w:rsid w:val="009F4143"/>
    <w:rsid w:val="00BA6DAC"/>
    <w:rsid w:val="00BD567B"/>
    <w:rsid w:val="00CA24D0"/>
    <w:rsid w:val="00D26571"/>
    <w:rsid w:val="00DD65D6"/>
    <w:rsid w:val="00DE3DAE"/>
    <w:rsid w:val="00F73BFA"/>
    <w:rsid w:val="00F7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D4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4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43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43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43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43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43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43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4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43D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43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4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43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D4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43DB"/>
    <w:rPr>
      <w:b/>
      <w:bCs/>
    </w:rPr>
  </w:style>
  <w:style w:type="character" w:styleId="a9">
    <w:name w:val="Emphasis"/>
    <w:basedOn w:val="a0"/>
    <w:uiPriority w:val="20"/>
    <w:qFormat/>
    <w:rsid w:val="003D43DB"/>
    <w:rPr>
      <w:i/>
      <w:iCs/>
    </w:rPr>
  </w:style>
  <w:style w:type="paragraph" w:styleId="aa">
    <w:name w:val="No Spacing"/>
    <w:uiPriority w:val="1"/>
    <w:qFormat/>
    <w:rsid w:val="003D43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43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3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43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43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43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43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43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43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43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43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43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13</cp:revision>
  <dcterms:created xsi:type="dcterms:W3CDTF">2001-12-31T20:06:00Z</dcterms:created>
  <dcterms:modified xsi:type="dcterms:W3CDTF">2020-10-26T01:02:00Z</dcterms:modified>
</cp:coreProperties>
</file>